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16197" w14:textId="77777777" w:rsidR="00BF0177" w:rsidRPr="004F18F4" w:rsidRDefault="00240051" w:rsidP="00BF0177">
      <w:pPr>
        <w:jc w:val="center"/>
        <w:rPr>
          <w:rFonts w:ascii="Tahoma" w:hAnsi="Tahoma" w:cs="Tahoma"/>
        </w:rPr>
      </w:pPr>
      <w:r w:rsidRPr="004F18F4">
        <w:rPr>
          <w:rFonts w:ascii="Tahoma" w:hAnsi="Tahoma" w:cs="Tahoma"/>
          <w:noProof/>
          <w:lang w:eastAsia="en-GB"/>
        </w:rPr>
        <w:drawing>
          <wp:inline distT="0" distB="0" distL="0" distR="0" wp14:anchorId="6A9CFE56" wp14:editId="23D607E1">
            <wp:extent cx="1924050" cy="974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625" cy="983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MailAutoSig"/>
    </w:p>
    <w:p w14:paraId="32B9BBBE" w14:textId="77777777" w:rsidR="00833462" w:rsidRPr="004F18F4" w:rsidRDefault="00833462" w:rsidP="00BF0177">
      <w:pPr>
        <w:spacing w:after="0" w:line="240" w:lineRule="auto"/>
        <w:jc w:val="center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Upper Street, London N1 2UD</w:t>
      </w:r>
    </w:p>
    <w:p w14:paraId="1A64325B" w14:textId="77777777" w:rsidR="007E00E9" w:rsidRPr="004F18F4" w:rsidRDefault="00833462" w:rsidP="00BF0177">
      <w:pPr>
        <w:spacing w:after="0" w:line="240" w:lineRule="auto"/>
        <w:jc w:val="center"/>
        <w:rPr>
          <w:rFonts w:ascii="Tahoma" w:eastAsia="Calibri" w:hAnsi="Tahoma" w:cs="Tahoma"/>
          <w:bCs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bCs/>
          <w:noProof/>
          <w:sz w:val="24"/>
          <w:szCs w:val="24"/>
          <w:lang w:eastAsia="en-GB"/>
        </w:rPr>
        <w:t>020 7527 8900</w:t>
      </w:r>
    </w:p>
    <w:p w14:paraId="431120F8" w14:textId="0953BA48" w:rsidR="00F90F12" w:rsidRPr="005617C4" w:rsidRDefault="00833462" w:rsidP="005617C4">
      <w:pPr>
        <w:spacing w:after="0" w:line="240" w:lineRule="auto"/>
        <w:jc w:val="center"/>
        <w:rPr>
          <w:rFonts w:ascii="Tahoma" w:eastAsia="Calibri" w:hAnsi="Tahoma" w:cs="Tahoma"/>
          <w:bCs/>
          <w:noProof/>
          <w:sz w:val="24"/>
          <w:szCs w:val="24"/>
          <w:lang w:eastAsia="en-GB"/>
        </w:rPr>
        <w:sectPr w:rsidR="00F90F12" w:rsidRPr="005617C4" w:rsidSect="005C2891"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hyperlink r:id="rId13" w:history="1">
        <w:r w:rsidRPr="004F18F4">
          <w:rPr>
            <w:rFonts w:ascii="Tahoma" w:eastAsia="Calibri" w:hAnsi="Tahoma" w:cs="Tahoma"/>
            <w:bCs/>
            <w:noProof/>
            <w:sz w:val="24"/>
            <w:szCs w:val="24"/>
            <w:u w:val="single"/>
            <w:lang w:eastAsia="en-GB"/>
          </w:rPr>
          <w:t>www.islingtonassemblyhall.co.uk</w:t>
        </w:r>
      </w:hyperlink>
    </w:p>
    <w:p w14:paraId="4E23CE61" w14:textId="73D250B9" w:rsidR="005617C4" w:rsidRPr="005617C4" w:rsidRDefault="005617C4" w:rsidP="005617C4">
      <w:pPr>
        <w:spacing w:after="0" w:line="240" w:lineRule="auto"/>
        <w:jc w:val="center"/>
        <w:rPr>
          <w:rFonts w:ascii="Tahoma" w:eastAsia="Calibri" w:hAnsi="Tahoma" w:cs="Tahoma"/>
          <w:b/>
          <w:noProof/>
          <w:sz w:val="32"/>
          <w:szCs w:val="32"/>
          <w:lang w:eastAsia="en-GB"/>
        </w:rPr>
      </w:pPr>
      <w:r>
        <w:rPr>
          <w:rFonts w:ascii="Tahoma" w:eastAsia="Calibri" w:hAnsi="Tahoma" w:cs="Tahoma"/>
          <w:b/>
          <w:noProof/>
          <w:sz w:val="32"/>
          <w:szCs w:val="32"/>
          <w:lang w:eastAsia="en-GB"/>
        </w:rPr>
        <w:t>TECH SPEC</w:t>
      </w:r>
    </w:p>
    <w:p w14:paraId="6541B9F8" w14:textId="417C08C4" w:rsidR="005617C4" w:rsidRPr="005617C4" w:rsidRDefault="005617C4" w:rsidP="005617C4">
      <w:pPr>
        <w:pStyle w:val="Heading1"/>
        <w:rPr>
          <w:rFonts w:ascii="Tahoma" w:eastAsia="Calibri" w:hAnsi="Tahoma" w:cs="Tahoma"/>
          <w:b/>
          <w:noProof/>
          <w:color w:val="auto"/>
          <w:lang w:eastAsia="en-GB"/>
        </w:rPr>
      </w:pPr>
      <w:r w:rsidRPr="007B2AB3">
        <w:rPr>
          <w:rFonts w:ascii="Tahoma" w:eastAsia="Calibri" w:hAnsi="Tahoma" w:cs="Tahoma"/>
          <w:b/>
          <w:noProof/>
          <w:color w:val="auto"/>
          <w:lang w:eastAsia="en-GB"/>
        </w:rPr>
        <w:t>VENUE STAFF</w:t>
      </w:r>
    </w:p>
    <w:p w14:paraId="258839FC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>Tom Watt</w:t>
      </w: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 xml:space="preserve"> - Technical Manager</w:t>
      </w:r>
    </w:p>
    <w:p w14:paraId="762538AF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>07925 034565</w:t>
      </w:r>
    </w:p>
    <w:p w14:paraId="0CFC7E00" w14:textId="77777777" w:rsidR="005617C4" w:rsidRPr="005617C4" w:rsidRDefault="005617C4" w:rsidP="005617C4">
      <w:pPr>
        <w:spacing w:after="0" w:line="240" w:lineRule="auto"/>
        <w:rPr>
          <w:rStyle w:val="Hyperlink"/>
          <w:rFonts w:ascii="Tahoma" w:eastAsia="Calibri" w:hAnsi="Tahoma" w:cs="Tahoma"/>
          <w:noProof/>
          <w:sz w:val="18"/>
          <w:szCs w:val="18"/>
          <w:lang w:eastAsia="en-GB"/>
        </w:rPr>
      </w:pPr>
      <w:hyperlink r:id="rId14" w:history="1">
        <w:r w:rsidRPr="005617C4">
          <w:rPr>
            <w:rStyle w:val="Hyperlink"/>
            <w:rFonts w:ascii="Tahoma" w:eastAsia="Calibri" w:hAnsi="Tahoma" w:cs="Tahoma"/>
            <w:noProof/>
            <w:sz w:val="18"/>
            <w:szCs w:val="18"/>
            <w:lang w:eastAsia="en-GB"/>
          </w:rPr>
          <w:t>tom.watt@islington.gov.uk</w:t>
        </w:r>
      </w:hyperlink>
    </w:p>
    <w:p w14:paraId="4D7A732E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</w:p>
    <w:p w14:paraId="6DA199DA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>Lucinda Brown</w:t>
      </w: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 xml:space="preserve"> - Head of Islington Assembly Hall</w:t>
      </w:r>
    </w:p>
    <w:p w14:paraId="6B9840D8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 xml:space="preserve">020 7527 6344 </w:t>
      </w:r>
    </w:p>
    <w:p w14:paraId="4AFC9A06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hyperlink r:id="rId15" w:history="1">
        <w:r w:rsidRPr="005617C4">
          <w:rPr>
            <w:rStyle w:val="Hyperlink"/>
            <w:rFonts w:ascii="Tahoma" w:eastAsia="Calibri" w:hAnsi="Tahoma" w:cs="Tahoma"/>
            <w:noProof/>
            <w:sz w:val="18"/>
            <w:szCs w:val="18"/>
            <w:lang w:eastAsia="en-GB"/>
          </w:rPr>
          <w:t>lucinda.brown@islington.gov.uk</w:t>
        </w:r>
      </w:hyperlink>
    </w:p>
    <w:p w14:paraId="57ADC640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</w:p>
    <w:p w14:paraId="409B5892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bCs/>
          <w:noProof/>
          <w:sz w:val="18"/>
          <w:szCs w:val="18"/>
          <w:lang w:eastAsia="en-GB"/>
        </w:rPr>
        <w:t xml:space="preserve">Louie Staniland </w:t>
      </w: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 xml:space="preserve">- Assistant Venue Manager </w:t>
      </w:r>
    </w:p>
    <w:p w14:paraId="22A1B248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>020 7527 2311</w:t>
      </w:r>
    </w:p>
    <w:p w14:paraId="30413472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hyperlink r:id="rId16" w:history="1">
        <w:r w:rsidRPr="005617C4">
          <w:rPr>
            <w:rStyle w:val="Hyperlink"/>
            <w:rFonts w:ascii="Tahoma" w:eastAsia="Calibri" w:hAnsi="Tahoma" w:cs="Tahoma"/>
            <w:noProof/>
            <w:sz w:val="18"/>
            <w:szCs w:val="18"/>
            <w:lang w:eastAsia="en-GB"/>
          </w:rPr>
          <w:t>louie.staniland@islington.gov.uk</w:t>
        </w:r>
      </w:hyperlink>
    </w:p>
    <w:p w14:paraId="5085CD68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</w:p>
    <w:p w14:paraId="38260060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>Marina Ibileye</w:t>
      </w:r>
      <w:r w:rsidRPr="005617C4">
        <w:rPr>
          <w:rFonts w:ascii="Tahoma" w:eastAsia="Calibri" w:hAnsi="Tahoma" w:cs="Tahoma"/>
          <w:bCs/>
          <w:noProof/>
          <w:sz w:val="18"/>
          <w:szCs w:val="18"/>
          <w:lang w:eastAsia="en-GB"/>
        </w:rPr>
        <w:t xml:space="preserve"> -</w:t>
      </w: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 xml:space="preserve"> </w:t>
      </w:r>
      <w:r w:rsidRPr="005617C4">
        <w:rPr>
          <w:rFonts w:ascii="Tahoma" w:eastAsia="Calibri" w:hAnsi="Tahoma" w:cs="Tahoma"/>
          <w:bCs/>
          <w:noProof/>
          <w:sz w:val="18"/>
          <w:szCs w:val="18"/>
          <w:lang w:eastAsia="en-GB"/>
        </w:rPr>
        <w:t xml:space="preserve">Senior Events Coordinator </w:t>
      </w:r>
    </w:p>
    <w:p w14:paraId="24E92470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Cs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Cs/>
          <w:noProof/>
          <w:sz w:val="18"/>
          <w:szCs w:val="18"/>
          <w:lang w:eastAsia="en-GB"/>
        </w:rPr>
        <w:t>020 7527 4346</w:t>
      </w:r>
    </w:p>
    <w:p w14:paraId="1F27B40E" w14:textId="77777777" w:rsidR="005617C4" w:rsidRPr="005617C4" w:rsidRDefault="005617C4" w:rsidP="005617C4">
      <w:pPr>
        <w:spacing w:after="0" w:line="240" w:lineRule="auto"/>
        <w:rPr>
          <w:rStyle w:val="Hyperlink"/>
          <w:rFonts w:ascii="Tahoma" w:eastAsia="Calibri" w:hAnsi="Tahoma" w:cs="Tahoma"/>
          <w:bCs/>
          <w:noProof/>
          <w:sz w:val="18"/>
          <w:szCs w:val="18"/>
          <w:lang w:eastAsia="en-GB"/>
        </w:rPr>
      </w:pPr>
      <w:hyperlink r:id="rId17" w:history="1">
        <w:r w:rsidRPr="005617C4">
          <w:rPr>
            <w:rStyle w:val="Hyperlink"/>
            <w:rFonts w:ascii="Tahoma" w:eastAsia="Calibri" w:hAnsi="Tahoma" w:cs="Tahoma"/>
            <w:bCs/>
            <w:noProof/>
            <w:sz w:val="18"/>
            <w:szCs w:val="18"/>
            <w:lang w:eastAsia="en-GB"/>
          </w:rPr>
          <w:t>marina.Ibileye@islington.gov.uk</w:t>
        </w:r>
      </w:hyperlink>
    </w:p>
    <w:p w14:paraId="51334EFB" w14:textId="77777777" w:rsidR="005617C4" w:rsidRPr="005617C4" w:rsidRDefault="005617C4" w:rsidP="005617C4">
      <w:pPr>
        <w:spacing w:after="0" w:line="240" w:lineRule="auto"/>
        <w:rPr>
          <w:rStyle w:val="Hyperlink"/>
          <w:rFonts w:ascii="Tahoma" w:eastAsia="Calibri" w:hAnsi="Tahoma" w:cs="Tahoma"/>
          <w:bCs/>
          <w:noProof/>
          <w:sz w:val="18"/>
          <w:szCs w:val="18"/>
          <w:lang w:eastAsia="en-GB"/>
        </w:rPr>
      </w:pPr>
    </w:p>
    <w:p w14:paraId="3869E17B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 xml:space="preserve">Dave Cameron - </w:t>
      </w:r>
      <w:r w:rsidRPr="005617C4">
        <w:rPr>
          <w:rFonts w:ascii="Tahoma" w:eastAsia="Calibri" w:hAnsi="Tahoma" w:cs="Tahoma"/>
          <w:bCs/>
          <w:noProof/>
          <w:sz w:val="18"/>
          <w:szCs w:val="18"/>
          <w:lang w:eastAsia="en-GB"/>
        </w:rPr>
        <w:t>Events Coordinator</w:t>
      </w:r>
    </w:p>
    <w:p w14:paraId="50FBED8B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Cs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Cs/>
          <w:noProof/>
          <w:sz w:val="18"/>
          <w:szCs w:val="18"/>
          <w:lang w:eastAsia="en-GB"/>
        </w:rPr>
        <w:t>020 7527 3067</w:t>
      </w:r>
    </w:p>
    <w:p w14:paraId="6BD4E0BC" w14:textId="77777777" w:rsidR="005617C4" w:rsidRPr="005617C4" w:rsidRDefault="005617C4" w:rsidP="005617C4">
      <w:pPr>
        <w:spacing w:after="0" w:line="240" w:lineRule="auto"/>
        <w:rPr>
          <w:sz w:val="18"/>
          <w:szCs w:val="18"/>
        </w:rPr>
      </w:pPr>
      <w:hyperlink r:id="rId18" w:history="1">
        <w:r w:rsidRPr="005617C4">
          <w:rPr>
            <w:rStyle w:val="Hyperlink"/>
            <w:rFonts w:ascii="Tahoma" w:eastAsia="Calibri" w:hAnsi="Tahoma" w:cs="Tahoma"/>
            <w:bCs/>
            <w:noProof/>
            <w:sz w:val="18"/>
            <w:szCs w:val="18"/>
            <w:lang w:eastAsia="en-GB"/>
          </w:rPr>
          <w:t>dave.cameron@islington.gov.uk</w:t>
        </w:r>
      </w:hyperlink>
    </w:p>
    <w:p w14:paraId="60BE7412" w14:textId="77777777" w:rsidR="005617C4" w:rsidRPr="005617C4" w:rsidRDefault="005617C4" w:rsidP="005617C4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0577C669" w14:textId="77777777" w:rsidR="005617C4" w:rsidRPr="005617C4" w:rsidRDefault="005617C4" w:rsidP="005617C4">
      <w:pPr>
        <w:spacing w:after="0" w:line="240" w:lineRule="auto"/>
        <w:rPr>
          <w:rFonts w:ascii="Tahoma" w:hAnsi="Tahoma" w:cs="Tahoma"/>
          <w:sz w:val="18"/>
          <w:szCs w:val="18"/>
        </w:rPr>
      </w:pPr>
      <w:r w:rsidRPr="005617C4">
        <w:rPr>
          <w:rFonts w:ascii="Tahoma" w:hAnsi="Tahoma" w:cs="Tahoma"/>
          <w:b/>
          <w:bCs/>
          <w:sz w:val="18"/>
          <w:szCs w:val="18"/>
        </w:rPr>
        <w:t xml:space="preserve">Iain Scott - </w:t>
      </w:r>
      <w:r w:rsidRPr="005617C4">
        <w:rPr>
          <w:rFonts w:ascii="Tahoma" w:hAnsi="Tahoma" w:cs="Tahoma"/>
          <w:sz w:val="18"/>
          <w:szCs w:val="18"/>
        </w:rPr>
        <w:t xml:space="preserve">Events Coordinator </w:t>
      </w:r>
    </w:p>
    <w:p w14:paraId="204241E4" w14:textId="77777777" w:rsidR="005617C4" w:rsidRPr="005617C4" w:rsidRDefault="005617C4" w:rsidP="005617C4">
      <w:pPr>
        <w:spacing w:after="0" w:line="240" w:lineRule="auto"/>
        <w:rPr>
          <w:rFonts w:ascii="Tahoma" w:hAnsi="Tahoma" w:cs="Tahoma"/>
          <w:sz w:val="18"/>
          <w:szCs w:val="18"/>
        </w:rPr>
      </w:pPr>
      <w:r w:rsidRPr="005617C4">
        <w:rPr>
          <w:rFonts w:ascii="Tahoma" w:hAnsi="Tahoma" w:cs="Tahoma"/>
          <w:sz w:val="18"/>
          <w:szCs w:val="18"/>
        </w:rPr>
        <w:t>020 7527 2745</w:t>
      </w:r>
    </w:p>
    <w:p w14:paraId="035862BD" w14:textId="77777777" w:rsidR="00CA03B9" w:rsidRPr="005617C4" w:rsidRDefault="00CA03B9" w:rsidP="00CA03B9">
      <w:pPr>
        <w:spacing w:after="0" w:line="240" w:lineRule="auto"/>
        <w:rPr>
          <w:rFonts w:ascii="Tahoma" w:hAnsi="Tahoma" w:cs="Tahoma"/>
          <w:sz w:val="18"/>
          <w:szCs w:val="18"/>
        </w:rPr>
      </w:pPr>
      <w:hyperlink r:id="rId19" w:history="1">
        <w:r w:rsidRPr="005617C4">
          <w:rPr>
            <w:rStyle w:val="Hyperlink"/>
            <w:rFonts w:ascii="Tahoma" w:hAnsi="Tahoma" w:cs="Tahoma"/>
            <w:sz w:val="18"/>
            <w:szCs w:val="18"/>
          </w:rPr>
          <w:t>Iain.Scott@islington.gov.uk</w:t>
        </w:r>
      </w:hyperlink>
      <w:r w:rsidRPr="005617C4">
        <w:rPr>
          <w:rFonts w:ascii="Tahoma" w:hAnsi="Tahoma" w:cs="Tahoma"/>
          <w:sz w:val="18"/>
          <w:szCs w:val="18"/>
        </w:rPr>
        <w:t xml:space="preserve"> </w:t>
      </w:r>
    </w:p>
    <w:p w14:paraId="28E6911C" w14:textId="77777777" w:rsidR="005617C4" w:rsidRPr="005617C4" w:rsidRDefault="005617C4" w:rsidP="005617C4">
      <w:pPr>
        <w:spacing w:after="0" w:line="240" w:lineRule="auto"/>
        <w:rPr>
          <w:sz w:val="18"/>
          <w:szCs w:val="18"/>
        </w:rPr>
      </w:pPr>
    </w:p>
    <w:p w14:paraId="3059AB60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Cs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>Bizu Yaregal</w:t>
      </w:r>
      <w:r w:rsidRPr="005617C4">
        <w:rPr>
          <w:rFonts w:ascii="Tahoma" w:eastAsia="Calibri" w:hAnsi="Tahoma" w:cs="Tahoma"/>
          <w:bCs/>
          <w:noProof/>
          <w:sz w:val="18"/>
          <w:szCs w:val="18"/>
          <w:lang w:eastAsia="en-GB"/>
        </w:rPr>
        <w:t xml:space="preserve"> - Ticketing and Marketing Assistant</w:t>
      </w:r>
    </w:p>
    <w:p w14:paraId="7B10514C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Cs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Cs/>
          <w:noProof/>
          <w:sz w:val="18"/>
          <w:szCs w:val="18"/>
          <w:lang w:eastAsia="en-GB"/>
        </w:rPr>
        <w:t>020 7527 3001</w:t>
      </w:r>
    </w:p>
    <w:p w14:paraId="3C0BBF21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Cs/>
          <w:noProof/>
          <w:sz w:val="18"/>
          <w:szCs w:val="18"/>
          <w:lang w:eastAsia="en-GB"/>
        </w:rPr>
      </w:pPr>
      <w:hyperlink r:id="rId20" w:history="1">
        <w:r w:rsidRPr="005617C4">
          <w:rPr>
            <w:rStyle w:val="Hyperlink"/>
            <w:rFonts w:ascii="Tahoma" w:eastAsia="Calibri" w:hAnsi="Tahoma" w:cs="Tahoma"/>
            <w:bCs/>
            <w:noProof/>
            <w:sz w:val="18"/>
            <w:szCs w:val="18"/>
            <w:lang w:eastAsia="en-GB"/>
          </w:rPr>
          <w:t>bizu.yaregal@islington.gov.uk</w:t>
        </w:r>
      </w:hyperlink>
    </w:p>
    <w:p w14:paraId="29B02BD5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</w:p>
    <w:p w14:paraId="668E51DC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>Sammy Winters</w:t>
      </w: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 xml:space="preserve"> - Bars and Duty Manager</w:t>
      </w:r>
    </w:p>
    <w:p w14:paraId="7CE749B2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>020 7527 4277</w:t>
      </w:r>
    </w:p>
    <w:p w14:paraId="50033DA1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hyperlink r:id="rId21" w:history="1">
        <w:r w:rsidRPr="005617C4">
          <w:rPr>
            <w:rStyle w:val="Hyperlink"/>
            <w:rFonts w:ascii="Tahoma" w:eastAsia="Calibri" w:hAnsi="Tahoma" w:cs="Tahoma"/>
            <w:noProof/>
            <w:sz w:val="18"/>
            <w:szCs w:val="18"/>
            <w:lang w:eastAsia="en-GB"/>
          </w:rPr>
          <w:t>samuel.winters@islington.gov.uk</w:t>
        </w:r>
      </w:hyperlink>
    </w:p>
    <w:p w14:paraId="27602F05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</w:p>
    <w:p w14:paraId="2FF88B04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>Ali McCreadie</w:t>
      </w: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 xml:space="preserve"> - Assistant Bars and Duty Manager</w:t>
      </w:r>
    </w:p>
    <w:p w14:paraId="6CF9D4C5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>020 7527 4277</w:t>
      </w:r>
    </w:p>
    <w:p w14:paraId="47646BDF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hyperlink r:id="rId22" w:history="1">
        <w:r w:rsidRPr="005617C4">
          <w:rPr>
            <w:rStyle w:val="Hyperlink"/>
            <w:rFonts w:ascii="Tahoma" w:eastAsia="Calibri" w:hAnsi="Tahoma" w:cs="Tahoma"/>
            <w:noProof/>
            <w:sz w:val="18"/>
            <w:szCs w:val="18"/>
            <w:lang w:eastAsia="en-GB"/>
          </w:rPr>
          <w:t>alastair.mccreadie@islington.gov.uk</w:t>
        </w:r>
      </w:hyperlink>
    </w:p>
    <w:p w14:paraId="728B2FD6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</w:p>
    <w:p w14:paraId="60B71F2C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Cs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 xml:space="preserve">Bianca Cordeiro </w:t>
      </w:r>
      <w:r w:rsidRPr="005617C4">
        <w:rPr>
          <w:rFonts w:ascii="Tahoma" w:eastAsia="Calibri" w:hAnsi="Tahoma" w:cs="Tahoma"/>
          <w:bCs/>
          <w:noProof/>
          <w:sz w:val="18"/>
          <w:szCs w:val="18"/>
          <w:lang w:eastAsia="en-GB"/>
        </w:rPr>
        <w:t>- Assistant Bars and Duty Manager</w:t>
      </w:r>
    </w:p>
    <w:p w14:paraId="6C33D3B1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>020 7527 4277</w:t>
      </w:r>
    </w:p>
    <w:p w14:paraId="1B4D1F0B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Cs/>
          <w:noProof/>
          <w:sz w:val="18"/>
          <w:szCs w:val="18"/>
          <w:lang w:eastAsia="en-GB"/>
        </w:rPr>
      </w:pPr>
      <w:hyperlink r:id="rId23" w:history="1">
        <w:r w:rsidRPr="005617C4">
          <w:rPr>
            <w:rStyle w:val="Hyperlink"/>
            <w:rFonts w:ascii="Tahoma" w:eastAsia="Calibri" w:hAnsi="Tahoma" w:cs="Tahoma"/>
            <w:bCs/>
            <w:noProof/>
            <w:sz w:val="18"/>
            <w:szCs w:val="18"/>
            <w:lang w:eastAsia="en-GB"/>
          </w:rPr>
          <w:t>Bianca.Cordeiro@islington.gov.uk</w:t>
        </w:r>
      </w:hyperlink>
    </w:p>
    <w:p w14:paraId="78ACB8A4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</w:p>
    <w:p w14:paraId="15346F01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>Alex Nattrass</w:t>
      </w: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 xml:space="preserve"> - Venue Administrator</w:t>
      </w:r>
    </w:p>
    <w:p w14:paraId="179343EB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>020 7527 4207</w:t>
      </w:r>
    </w:p>
    <w:p w14:paraId="07A15DF3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noProof/>
          <w:sz w:val="18"/>
          <w:szCs w:val="18"/>
          <w:lang w:eastAsia="en-GB"/>
        </w:rPr>
      </w:pPr>
      <w:hyperlink r:id="rId24" w:history="1">
        <w:r w:rsidRPr="005617C4">
          <w:rPr>
            <w:rStyle w:val="Hyperlink"/>
            <w:rFonts w:ascii="Tahoma" w:eastAsia="Calibri" w:hAnsi="Tahoma" w:cs="Tahoma"/>
            <w:noProof/>
            <w:sz w:val="18"/>
            <w:szCs w:val="18"/>
            <w:lang w:eastAsia="en-GB"/>
          </w:rPr>
          <w:t>alexandra.nattrass@islington.gov.uk</w:t>
        </w:r>
      </w:hyperlink>
    </w:p>
    <w:p w14:paraId="549DE301" w14:textId="77777777" w:rsidR="005617C4" w:rsidRPr="005617C4" w:rsidRDefault="005617C4" w:rsidP="005617C4">
      <w:pPr>
        <w:spacing w:after="0" w:line="240" w:lineRule="auto"/>
        <w:rPr>
          <w:rFonts w:ascii="Tahoma" w:eastAsia="Calibri" w:hAnsi="Tahoma" w:cs="Tahoma"/>
          <w:bCs/>
          <w:noProof/>
          <w:sz w:val="18"/>
          <w:szCs w:val="18"/>
          <w:lang w:eastAsia="en-GB"/>
        </w:rPr>
      </w:pPr>
    </w:p>
    <w:p w14:paraId="7D9005CB" w14:textId="0E249C17" w:rsidR="003C3ABD" w:rsidRPr="003C3ABD" w:rsidRDefault="005617C4" w:rsidP="005617C4">
      <w:pPr>
        <w:spacing w:after="0" w:line="240" w:lineRule="auto"/>
        <w:rPr>
          <w:rFonts w:ascii="Tahoma" w:eastAsia="Calibri" w:hAnsi="Tahoma" w:cs="Tahoma"/>
          <w:noProof/>
          <w:color w:val="0563C1" w:themeColor="hyperlink"/>
          <w:sz w:val="18"/>
          <w:szCs w:val="18"/>
          <w:u w:val="single"/>
          <w:lang w:eastAsia="en-GB"/>
        </w:rPr>
        <w:sectPr w:rsidR="003C3ABD" w:rsidRPr="003C3ABD" w:rsidSect="00240051">
          <w:type w:val="continuous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  <w:r w:rsidRPr="005617C4">
        <w:rPr>
          <w:rFonts w:ascii="Tahoma" w:eastAsia="Calibri" w:hAnsi="Tahoma" w:cs="Tahoma"/>
          <w:b/>
          <w:noProof/>
          <w:sz w:val="18"/>
          <w:szCs w:val="18"/>
          <w:lang w:eastAsia="en-GB"/>
        </w:rPr>
        <w:t>Matt Rickelton</w:t>
      </w:r>
      <w:r w:rsidRPr="005617C4">
        <w:rPr>
          <w:sz w:val="18"/>
          <w:szCs w:val="18"/>
        </w:rPr>
        <w:t xml:space="preserve"> - </w:t>
      </w: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t>Events &amp; Operations Assistant</w:t>
      </w:r>
      <w:r w:rsidRPr="005617C4">
        <w:rPr>
          <w:rFonts w:ascii="Tahoma" w:eastAsia="Calibri" w:hAnsi="Tahoma" w:cs="Tahoma"/>
          <w:noProof/>
          <w:sz w:val="18"/>
          <w:szCs w:val="18"/>
          <w:lang w:eastAsia="en-GB"/>
        </w:rPr>
        <w:br/>
        <w:t>020 7527 7442</w:t>
      </w:r>
      <w:r w:rsidRPr="005617C4">
        <w:rPr>
          <w:sz w:val="18"/>
          <w:szCs w:val="18"/>
        </w:rPr>
        <w:br/>
      </w:r>
      <w:r w:rsidR="00391720" w:rsidRPr="00DE2F9A">
        <w:rPr>
          <w:rStyle w:val="Hyperlink"/>
          <w:rFonts w:ascii="Tahoma" w:eastAsia="Calibri" w:hAnsi="Tahoma" w:cs="Tahoma"/>
          <w:noProof/>
          <w:sz w:val="18"/>
          <w:szCs w:val="18"/>
          <w:lang w:eastAsia="en-GB"/>
        </w:rPr>
        <w:t>matthew.rickelton@islington.gov.u</w:t>
      </w:r>
      <w:r w:rsidR="00271510">
        <w:rPr>
          <w:rStyle w:val="Hyperlink"/>
          <w:rFonts w:ascii="Tahoma" w:eastAsia="Calibri" w:hAnsi="Tahoma" w:cs="Tahoma"/>
          <w:noProof/>
          <w:sz w:val="18"/>
          <w:szCs w:val="18"/>
          <w:lang w:eastAsia="en-GB"/>
        </w:rPr>
        <w:t>k</w:t>
      </w:r>
    </w:p>
    <w:p w14:paraId="30E1327F" w14:textId="77777777" w:rsidR="000E4B2F" w:rsidRDefault="000E4B2F">
      <w:pPr>
        <w:rPr>
          <w:rFonts w:ascii="Tahoma" w:hAnsi="Tahoma" w:cs="Tahoma"/>
          <w:b/>
          <w:sz w:val="24"/>
          <w:szCs w:val="24"/>
        </w:rPr>
        <w:sectPr w:rsidR="000E4B2F" w:rsidSect="000E4B2F">
          <w:type w:val="continuous"/>
          <w:pgSz w:w="11906" w:h="16838"/>
          <w:pgMar w:top="567" w:right="1440" w:bottom="1440" w:left="1440" w:header="708" w:footer="708" w:gutter="0"/>
          <w:cols w:space="720"/>
          <w:docGrid w:linePitch="360"/>
        </w:sectPr>
      </w:pPr>
    </w:p>
    <w:p w14:paraId="76495D04" w14:textId="77777777" w:rsidR="000E4B2F" w:rsidRDefault="001E2FA0">
      <w:pPr>
        <w:rPr>
          <w:rFonts w:ascii="Tahoma" w:hAnsi="Tahoma" w:cs="Tahoma"/>
          <w:b/>
          <w:sz w:val="24"/>
          <w:szCs w:val="24"/>
        </w:rPr>
        <w:sectPr w:rsidR="000E4B2F" w:rsidSect="000E4B2F">
          <w:pgSz w:w="16838" w:h="11906" w:orient="landscape"/>
          <w:pgMar w:top="426" w:right="567" w:bottom="1440" w:left="1440" w:header="708" w:footer="708" w:gutter="0"/>
          <w:cols w:space="720"/>
          <w:docGrid w:linePitch="360"/>
        </w:sectPr>
      </w:pPr>
      <w:bookmarkStart w:id="1" w:name="Venue_photos"/>
      <w:r>
        <w:rPr>
          <w:rFonts w:ascii="Tahoma" w:hAnsi="Tahoma" w:cs="Tahoma"/>
          <w:b/>
          <w:noProof/>
          <w:sz w:val="24"/>
          <w:szCs w:val="24"/>
          <w:lang w:eastAsia="en-GB"/>
        </w:rPr>
        <w:lastRenderedPageBreak/>
        <w:drawing>
          <wp:inline distT="0" distB="0" distL="0" distR="0" wp14:anchorId="01B805B2" wp14:editId="0BBF2C20">
            <wp:extent cx="8496300" cy="6372225"/>
            <wp:effectExtent l="0" t="0" r="0" b="9525"/>
            <wp:docPr id="11" name="Picture 11" descr="S:\Facilities\Assembly Hall\Technical\Tech Specs\VENUE PACK\IAH PHOTOS FOR VENUE P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:\Facilities\Assembly Hall\Technical\Tech Specs\VENUE PACK\IAH PHOTOS FOR VENUE PACK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7782528B" w14:textId="77777777" w:rsidR="00671AA4" w:rsidRPr="007B2AB3" w:rsidRDefault="00671AA4" w:rsidP="007B2AB3">
      <w:pPr>
        <w:pStyle w:val="Heading1"/>
        <w:rPr>
          <w:rFonts w:ascii="Tahoma" w:hAnsi="Tahoma" w:cs="Tahoma"/>
          <w:b/>
          <w:color w:val="auto"/>
        </w:rPr>
      </w:pPr>
      <w:bookmarkStart w:id="2" w:name="General_Info"/>
      <w:r w:rsidRPr="007B2AB3">
        <w:rPr>
          <w:rFonts w:ascii="Tahoma" w:hAnsi="Tahoma" w:cs="Tahoma"/>
          <w:b/>
          <w:color w:val="auto"/>
        </w:rPr>
        <w:lastRenderedPageBreak/>
        <w:t>GENERAL INFO</w:t>
      </w:r>
    </w:p>
    <w:bookmarkEnd w:id="2"/>
    <w:p w14:paraId="5DA59482" w14:textId="77777777" w:rsidR="00671AA4" w:rsidRPr="007B2AB3" w:rsidRDefault="00671AA4" w:rsidP="00840393">
      <w:pPr>
        <w:pStyle w:val="NoSpacing"/>
        <w:rPr>
          <w:rFonts w:ascii="Tahoma" w:hAnsi="Tahoma" w:cs="Tahoma"/>
          <w:b/>
          <w:sz w:val="16"/>
          <w:szCs w:val="24"/>
        </w:rPr>
      </w:pPr>
    </w:p>
    <w:p w14:paraId="343F1C5D" w14:textId="54EE13E7" w:rsidR="00840393" w:rsidRDefault="00840393" w:rsidP="00840393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dB LIMIT</w:t>
      </w:r>
    </w:p>
    <w:p w14:paraId="4C7E6D84" w14:textId="46AD4C7F" w:rsidR="00BE6AAB" w:rsidRPr="00BE6AAB" w:rsidRDefault="00BE6AAB" w:rsidP="00840393">
      <w:pPr>
        <w:pStyle w:val="NoSpacing"/>
        <w:rPr>
          <w:rFonts w:ascii="Tahoma" w:hAnsi="Tahoma" w:cs="Tahoma"/>
          <w:bCs/>
          <w:sz w:val="24"/>
          <w:szCs w:val="24"/>
        </w:rPr>
      </w:pPr>
      <w:r w:rsidRPr="00BE6AAB">
        <w:rPr>
          <w:rFonts w:ascii="Tahoma" w:hAnsi="Tahoma" w:cs="Tahoma"/>
          <w:bCs/>
          <w:sz w:val="24"/>
          <w:szCs w:val="24"/>
        </w:rPr>
        <w:t xml:space="preserve">100dB(A) </w:t>
      </w:r>
      <w:proofErr w:type="spellStart"/>
      <w:r w:rsidRPr="00BE6AAB">
        <w:rPr>
          <w:rFonts w:ascii="Tahoma" w:hAnsi="Tahoma" w:cs="Tahoma"/>
          <w:bCs/>
          <w:sz w:val="24"/>
          <w:szCs w:val="24"/>
        </w:rPr>
        <w:t>leq</w:t>
      </w:r>
      <w:proofErr w:type="spellEnd"/>
      <w:r w:rsidRPr="00BE6AAB">
        <w:rPr>
          <w:rFonts w:ascii="Tahoma" w:hAnsi="Tahoma" w:cs="Tahoma"/>
          <w:bCs/>
          <w:sz w:val="24"/>
          <w:szCs w:val="24"/>
        </w:rPr>
        <w:t xml:space="preserve"> over a one-minute average with peaks of 102dB(A).</w:t>
      </w:r>
    </w:p>
    <w:p w14:paraId="742FED28" w14:textId="54D43FF3" w:rsidR="00840393" w:rsidRPr="004F18F4" w:rsidRDefault="00840393" w:rsidP="00840393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The venue PA (which may not be substituted for any other system) is designed to comply with the venue licence</w:t>
      </w:r>
      <w:r w:rsidR="00BE6AAB">
        <w:rPr>
          <w:rFonts w:ascii="Tahoma" w:hAnsi="Tahoma" w:cs="Tahoma"/>
          <w:sz w:val="24"/>
          <w:szCs w:val="24"/>
        </w:rPr>
        <w:t>.</w:t>
      </w:r>
    </w:p>
    <w:p w14:paraId="6DA9FB69" w14:textId="77777777" w:rsidR="00840393" w:rsidRPr="004F18F4" w:rsidRDefault="00840393" w:rsidP="00833462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</w:p>
    <w:p w14:paraId="2D1EC9EE" w14:textId="77777777" w:rsidR="00F90F12" w:rsidRPr="004F18F4" w:rsidRDefault="00077F71" w:rsidP="00833462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b/>
          <w:noProof/>
          <w:sz w:val="24"/>
          <w:szCs w:val="24"/>
          <w:lang w:eastAsia="en-GB"/>
        </w:rPr>
        <w:t>CAPACITY</w:t>
      </w:r>
    </w:p>
    <w:p w14:paraId="113580C3" w14:textId="571A66E7" w:rsidR="00BF0177" w:rsidRPr="004F18F4" w:rsidRDefault="006542A0" w:rsidP="00BF0177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>
        <w:rPr>
          <w:rFonts w:ascii="Tahoma" w:eastAsia="Calibri" w:hAnsi="Tahoma" w:cs="Tahoma"/>
          <w:noProof/>
          <w:sz w:val="24"/>
          <w:szCs w:val="24"/>
          <w:lang w:eastAsia="en-GB"/>
        </w:rPr>
        <w:t>950</w:t>
      </w:r>
      <w:r w:rsidR="00BF0177"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maximum sellable capacity</w:t>
      </w:r>
    </w:p>
    <w:p w14:paraId="2BE458CB" w14:textId="77777777" w:rsidR="00490F2C" w:rsidRDefault="00CD0783" w:rsidP="00BF0177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>
        <w:rPr>
          <w:rFonts w:ascii="Tahoma" w:eastAsia="Calibri" w:hAnsi="Tahoma" w:cs="Tahoma"/>
          <w:noProof/>
          <w:sz w:val="24"/>
          <w:szCs w:val="24"/>
          <w:lang w:eastAsia="en-GB"/>
        </w:rPr>
        <w:t>732</w:t>
      </w:r>
      <w:r w:rsidR="00BF0177"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GA standing / 218 GA seats/standing in balcony</w:t>
      </w:r>
    </w:p>
    <w:p w14:paraId="4DF85AFD" w14:textId="722F3EEE" w:rsidR="00BF0177" w:rsidRPr="004F18F4" w:rsidRDefault="00BF0177" w:rsidP="00BF0177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(16+ venue)</w:t>
      </w:r>
    </w:p>
    <w:p w14:paraId="4BC7797F" w14:textId="77777777" w:rsidR="00F90F12" w:rsidRPr="004F18F4" w:rsidRDefault="00F90F12" w:rsidP="00833462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</w:p>
    <w:p w14:paraId="3E8CD1F5" w14:textId="77777777" w:rsidR="00BF0177" w:rsidRPr="004F18F4" w:rsidRDefault="00077F71" w:rsidP="00833462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b/>
          <w:noProof/>
          <w:sz w:val="24"/>
          <w:szCs w:val="24"/>
          <w:lang w:eastAsia="en-GB"/>
        </w:rPr>
        <w:t>FULLY SEATED</w:t>
      </w:r>
    </w:p>
    <w:p w14:paraId="3B5F6F28" w14:textId="5F8E2FA8" w:rsidR="00BF0177" w:rsidRPr="004F18F4" w:rsidRDefault="00BF0177" w:rsidP="00BF0177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433 sellable capacity (with FOH at back of hall, below balcony, cap rises to 45</w:t>
      </w:r>
      <w:r w:rsidR="000D1845">
        <w:rPr>
          <w:rFonts w:ascii="Tahoma" w:eastAsia="Calibri" w:hAnsi="Tahoma" w:cs="Tahoma"/>
          <w:noProof/>
          <w:sz w:val="24"/>
          <w:szCs w:val="24"/>
          <w:lang w:eastAsia="en-GB"/>
        </w:rPr>
        <w:t>2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)</w:t>
      </w:r>
    </w:p>
    <w:p w14:paraId="5738327D" w14:textId="11D641F9" w:rsidR="00BF0177" w:rsidRPr="004F18F4" w:rsidRDefault="00BF0177" w:rsidP="00BF0177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230 (2</w:t>
      </w:r>
      <w:r w:rsidR="000D1845">
        <w:rPr>
          <w:rFonts w:ascii="Tahoma" w:eastAsia="Calibri" w:hAnsi="Tahoma" w:cs="Tahoma"/>
          <w:noProof/>
          <w:sz w:val="24"/>
          <w:szCs w:val="24"/>
          <w:lang w:eastAsia="en-GB"/>
        </w:rPr>
        <w:t>49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) GA seats downstairs / 203 GA seats in balcony</w:t>
      </w:r>
    </w:p>
    <w:p w14:paraId="53BD93EF" w14:textId="77777777" w:rsidR="00BF0177" w:rsidRPr="004F18F4" w:rsidRDefault="00BF0177" w:rsidP="00833462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</w:p>
    <w:p w14:paraId="2AE12D17" w14:textId="77777777" w:rsidR="00077F71" w:rsidRPr="004F18F4" w:rsidRDefault="00077F71" w:rsidP="00833462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b/>
          <w:noProof/>
          <w:sz w:val="24"/>
          <w:szCs w:val="24"/>
          <w:lang w:eastAsia="en-GB"/>
        </w:rPr>
        <w:t>CREW</w:t>
      </w:r>
    </w:p>
    <w:p w14:paraId="1B8B8919" w14:textId="77777777" w:rsidR="00597F7E" w:rsidRDefault="00BF0177" w:rsidP="00BF0177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As the venue is Grade II listed, and because of its attachment to, and shared loading entrance with, Islington Town Hall, all crew must be booked through the venue.</w:t>
      </w:r>
    </w:p>
    <w:p w14:paraId="53175155" w14:textId="0AE3AB77" w:rsidR="00BF0177" w:rsidRPr="004F18F4" w:rsidRDefault="00F96C47" w:rsidP="00BF0177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Please contact us for a quote</w:t>
      </w:r>
      <w:r w:rsidR="00674EED">
        <w:rPr>
          <w:rFonts w:ascii="Tahoma" w:eastAsia="Calibri" w:hAnsi="Tahoma" w:cs="Tahoma"/>
          <w:noProof/>
          <w:sz w:val="24"/>
          <w:szCs w:val="24"/>
          <w:lang w:eastAsia="en-GB"/>
        </w:rPr>
        <w:t>.</w:t>
      </w:r>
    </w:p>
    <w:p w14:paraId="57249A61" w14:textId="77777777" w:rsidR="007B2AB3" w:rsidRPr="007B2AB3" w:rsidRDefault="007B2AB3" w:rsidP="007B2AB3">
      <w:pPr>
        <w:spacing w:after="0" w:line="240" w:lineRule="auto"/>
        <w:rPr>
          <w:rFonts w:ascii="Tahoma" w:eastAsia="Calibri" w:hAnsi="Tahoma" w:cs="Tahoma"/>
          <w:noProof/>
          <w:szCs w:val="24"/>
          <w:lang w:eastAsia="en-GB"/>
        </w:rPr>
      </w:pPr>
    </w:p>
    <w:p w14:paraId="32435035" w14:textId="77777777" w:rsidR="00077F71" w:rsidRPr="004F18F4" w:rsidRDefault="00077F71" w:rsidP="00AF225C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b/>
          <w:noProof/>
          <w:sz w:val="24"/>
          <w:szCs w:val="24"/>
          <w:lang w:eastAsia="en-GB"/>
        </w:rPr>
        <w:t>PARKING</w:t>
      </w:r>
    </w:p>
    <w:p w14:paraId="535F4F1B" w14:textId="120C4101" w:rsidR="00B664E8" w:rsidRDefault="00AF225C" w:rsidP="00AF225C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There is </w:t>
      </w:r>
      <w:r w:rsidR="00F51362">
        <w:rPr>
          <w:rFonts w:ascii="Tahoma" w:eastAsia="Calibri" w:hAnsi="Tahoma" w:cs="Tahoma"/>
          <w:noProof/>
          <w:sz w:val="24"/>
          <w:szCs w:val="24"/>
          <w:lang w:eastAsia="en-GB"/>
        </w:rPr>
        <w:t>parking available for up to 5</w:t>
      </w:r>
      <w:r w:rsidR="00B51870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cars OR 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two vans OR one tour bus fr</w:t>
      </w:r>
      <w:r w:rsidR="0027734F"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om load-in to load-out</w:t>
      </w:r>
      <w:r w:rsidR="00B51870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(we can often arrange overnight parking of busses, please discu</w:t>
      </w:r>
      <w:r w:rsidR="0002409F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ss, </w:t>
      </w:r>
      <w:r w:rsidR="00A558DE">
        <w:rPr>
          <w:rFonts w:ascii="Tahoma" w:eastAsia="Calibri" w:hAnsi="Tahoma" w:cs="Tahoma"/>
          <w:noProof/>
          <w:sz w:val="24"/>
          <w:szCs w:val="24"/>
          <w:lang w:eastAsia="en-GB"/>
        </w:rPr>
        <w:t>u</w:t>
      </w:r>
      <w:r w:rsidR="0002409F">
        <w:rPr>
          <w:rFonts w:ascii="Tahoma" w:eastAsia="Calibri" w:hAnsi="Tahoma" w:cs="Tahoma"/>
          <w:noProof/>
          <w:sz w:val="24"/>
          <w:szCs w:val="24"/>
          <w:lang w:eastAsia="en-GB"/>
        </w:rPr>
        <w:t>s</w:t>
      </w:r>
      <w:r w:rsidR="00B664E8">
        <w:rPr>
          <w:rFonts w:ascii="Tahoma" w:eastAsia="Calibri" w:hAnsi="Tahoma" w:cs="Tahoma"/>
          <w:noProof/>
          <w:sz w:val="24"/>
          <w:szCs w:val="24"/>
          <w:lang w:eastAsia="en-GB"/>
        </w:rPr>
        <w:t>u</w:t>
      </w:r>
      <w:r w:rsidR="00A558DE">
        <w:rPr>
          <w:rFonts w:ascii="Tahoma" w:eastAsia="Calibri" w:hAnsi="Tahoma" w:cs="Tahoma"/>
          <w:noProof/>
          <w:sz w:val="24"/>
          <w:szCs w:val="24"/>
          <w:lang w:eastAsia="en-GB"/>
        </w:rPr>
        <w:t>ally the space is available from 2am until 2am the following morning</w:t>
      </w:r>
      <w:r w:rsidR="00B664E8">
        <w:rPr>
          <w:rFonts w:ascii="Tahoma" w:eastAsia="Calibri" w:hAnsi="Tahoma" w:cs="Tahoma"/>
          <w:noProof/>
          <w:sz w:val="24"/>
          <w:szCs w:val="24"/>
          <w:lang w:eastAsia="en-GB"/>
        </w:rPr>
        <w:t>)</w:t>
      </w:r>
      <w:r w:rsidR="00A02E5E">
        <w:rPr>
          <w:rFonts w:ascii="Tahoma" w:eastAsia="Calibri" w:hAnsi="Tahoma" w:cs="Tahoma"/>
          <w:noProof/>
          <w:sz w:val="24"/>
          <w:szCs w:val="24"/>
          <w:lang w:eastAsia="en-GB"/>
        </w:rPr>
        <w:t>.</w:t>
      </w:r>
      <w:r w:rsidR="0027734F"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</w:t>
      </w:r>
    </w:p>
    <w:p w14:paraId="5B68DA58" w14:textId="2A1F2D25" w:rsidR="00292DA3" w:rsidRDefault="0027734F" w:rsidP="00AF225C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This must be booked in advance, p</w:t>
      </w:r>
      <w:r w:rsidR="00AF225C"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lease supply the registration details. </w:t>
      </w:r>
      <w:r w:rsidR="00292DA3"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There is no other parking at the venue except for loading/dropping-off.</w:t>
      </w:r>
      <w:r w:rsidR="00597F7E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</w:t>
      </w:r>
      <w:r w:rsidR="00292DA3">
        <w:rPr>
          <w:rFonts w:ascii="Tahoma" w:eastAsia="Calibri" w:hAnsi="Tahoma" w:cs="Tahoma"/>
          <w:noProof/>
          <w:sz w:val="24"/>
          <w:szCs w:val="24"/>
          <w:lang w:eastAsia="en-GB"/>
        </w:rPr>
        <w:t>See parking map</w:t>
      </w:r>
      <w:r w:rsidR="001D38E6" w:rsidRPr="001D38E6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</w:t>
      </w:r>
      <w:r w:rsidR="001D38E6">
        <w:rPr>
          <w:rFonts w:ascii="Tahoma" w:eastAsia="Calibri" w:hAnsi="Tahoma" w:cs="Tahoma"/>
          <w:noProof/>
          <w:sz w:val="24"/>
          <w:szCs w:val="24"/>
          <w:lang w:eastAsia="en-GB"/>
        </w:rPr>
        <w:t>below</w:t>
      </w:r>
      <w:r w:rsidR="00292DA3">
        <w:rPr>
          <w:rFonts w:ascii="Tahoma" w:eastAsia="Calibri" w:hAnsi="Tahoma" w:cs="Tahoma"/>
          <w:noProof/>
          <w:sz w:val="24"/>
          <w:szCs w:val="24"/>
          <w:lang w:eastAsia="en-GB"/>
        </w:rPr>
        <w:t>.</w:t>
      </w:r>
      <w:r w:rsidR="00865E32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</w:t>
      </w:r>
    </w:p>
    <w:p w14:paraId="608D3AAF" w14:textId="77777777" w:rsidR="00292DA3" w:rsidRPr="004F18F4" w:rsidRDefault="00292DA3" w:rsidP="00292DA3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Useful site for finding parking in the area:</w:t>
      </w:r>
      <w:r w:rsidRPr="00292DA3">
        <w:t xml:space="preserve"> </w:t>
      </w:r>
      <w:hyperlink r:id="rId26" w:history="1">
        <w:r w:rsidRPr="004F18F4">
          <w:rPr>
            <w:rStyle w:val="Hyperlink"/>
            <w:rFonts w:ascii="Tahoma" w:eastAsia="Calibri" w:hAnsi="Tahoma" w:cs="Tahoma"/>
            <w:noProof/>
            <w:color w:val="000000" w:themeColor="text1"/>
            <w:sz w:val="24"/>
            <w:szCs w:val="24"/>
            <w:lang w:eastAsia="en-GB"/>
          </w:rPr>
          <w:t>www.en.parkopedia.co.uk</w:t>
        </w:r>
      </w:hyperlink>
      <w:r w:rsidRPr="004F18F4">
        <w:rPr>
          <w:rFonts w:ascii="Tahoma" w:eastAsia="Calibri" w:hAnsi="Tahoma" w:cs="Tahoma"/>
          <w:noProof/>
          <w:color w:val="000000" w:themeColor="text1"/>
          <w:sz w:val="24"/>
          <w:szCs w:val="24"/>
          <w:lang w:eastAsia="en-GB"/>
        </w:rPr>
        <w:t xml:space="preserve">  </w:t>
      </w:r>
    </w:p>
    <w:p w14:paraId="251127D0" w14:textId="77777777" w:rsidR="007B2AB3" w:rsidRPr="007B2AB3" w:rsidRDefault="007B2AB3" w:rsidP="007B2AB3">
      <w:pPr>
        <w:spacing w:after="0" w:line="240" w:lineRule="auto"/>
        <w:rPr>
          <w:rFonts w:ascii="Tahoma" w:eastAsia="Calibri" w:hAnsi="Tahoma" w:cs="Tahoma"/>
          <w:noProof/>
          <w:szCs w:val="24"/>
          <w:lang w:eastAsia="en-GB"/>
        </w:rPr>
      </w:pPr>
    </w:p>
    <w:p w14:paraId="1E31210B" w14:textId="77777777" w:rsidR="00292DA3" w:rsidRPr="00292DA3" w:rsidRDefault="00292DA3" w:rsidP="00AF225C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  <w:r w:rsidRPr="00292DA3">
        <w:rPr>
          <w:rFonts w:ascii="Tahoma" w:eastAsia="Calibri" w:hAnsi="Tahoma" w:cs="Tahoma"/>
          <w:b/>
          <w:noProof/>
          <w:sz w:val="24"/>
          <w:szCs w:val="24"/>
          <w:lang w:eastAsia="en-GB"/>
        </w:rPr>
        <w:t>BUS POWER</w:t>
      </w:r>
    </w:p>
    <w:p w14:paraId="2EF095B4" w14:textId="77777777" w:rsidR="008947F5" w:rsidRDefault="00AF225C" w:rsidP="008947F5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32A single phase</w:t>
      </w:r>
      <w:r w:rsidR="00BE6AAB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(blue)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power</w:t>
      </w:r>
      <w:r w:rsidR="0091191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is available </w:t>
      </w:r>
      <w:r w:rsidR="00292DA3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upon </w:t>
      </w:r>
      <w:r w:rsidR="0091191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advance </w:t>
      </w:r>
      <w:r w:rsidR="00292DA3">
        <w:rPr>
          <w:rFonts w:ascii="Tahoma" w:eastAsia="Calibri" w:hAnsi="Tahoma" w:cs="Tahoma"/>
          <w:noProof/>
          <w:sz w:val="24"/>
          <w:szCs w:val="24"/>
          <w:lang w:eastAsia="en-GB"/>
        </w:rPr>
        <w:t>request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.</w:t>
      </w:r>
      <w:r w:rsidR="008947F5" w:rsidRPr="008947F5">
        <w:rPr>
          <w:rFonts w:ascii="Tahoma" w:eastAsia="Calibri" w:hAnsi="Tahoma" w:cs="Tahoma"/>
          <w:b/>
          <w:noProof/>
          <w:sz w:val="24"/>
          <w:szCs w:val="24"/>
          <w:lang w:eastAsia="en-GB"/>
        </w:rPr>
        <w:t xml:space="preserve"> </w:t>
      </w:r>
    </w:p>
    <w:p w14:paraId="05805037" w14:textId="77777777" w:rsidR="008947F5" w:rsidRDefault="008947F5" w:rsidP="008947F5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</w:p>
    <w:p w14:paraId="107125CD" w14:textId="5EABF26E" w:rsidR="008947F5" w:rsidRPr="004F18F4" w:rsidRDefault="008947F5" w:rsidP="008947F5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b/>
          <w:noProof/>
          <w:sz w:val="24"/>
          <w:szCs w:val="24"/>
          <w:lang w:eastAsia="en-GB"/>
        </w:rPr>
        <w:t>POWER</w:t>
      </w:r>
    </w:p>
    <w:p w14:paraId="737FFE0E" w14:textId="77777777" w:rsidR="008947F5" w:rsidRDefault="008947F5" w:rsidP="008947F5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>
        <w:rPr>
          <w:rFonts w:ascii="Tahoma" w:eastAsia="Calibri" w:hAnsi="Tahoma" w:cs="Tahoma"/>
          <w:noProof/>
          <w:sz w:val="24"/>
          <w:szCs w:val="24"/>
          <w:lang w:eastAsia="en-GB"/>
        </w:rPr>
        <w:t>Our electricity is approx 230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V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50Hz. Outl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ets are 13a UK type “G” or CEEf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orm. All electrical equipment brought into the venue should have a valid PAT certificate. Adapters and transformers for other plug types (Edison, Shuko etc) aren’t supplied by the venue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.</w:t>
      </w:r>
    </w:p>
    <w:p w14:paraId="5B714119" w14:textId="77777777" w:rsidR="008947F5" w:rsidRDefault="008947F5" w:rsidP="008947F5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</w:p>
    <w:p w14:paraId="7B6B6A48" w14:textId="104252DA" w:rsidR="008947F5" w:rsidRPr="008947F5" w:rsidRDefault="008947F5" w:rsidP="008947F5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b/>
          <w:noProof/>
          <w:sz w:val="24"/>
          <w:szCs w:val="24"/>
          <w:lang w:eastAsia="en-GB"/>
        </w:rPr>
        <w:t>FIRE SAFETY CERTIFICATES</w:t>
      </w:r>
    </w:p>
    <w:p w14:paraId="62D94D42" w14:textId="77777777" w:rsidR="008947F5" w:rsidRDefault="008947F5" w:rsidP="008947F5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Fire safety certificates should be made available for all backdrops, drape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s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, set pieces etc. In the absence of fire safety certificates we can agree to test items (by setting fire to a sample in a controlled setting) - any fabric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/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material that either holds a flame or you are unable to provide a sample for testing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,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won’t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be permitted on stage.</w:t>
      </w:r>
    </w:p>
    <w:p w14:paraId="4575B59E" w14:textId="77777777" w:rsidR="008947F5" w:rsidRDefault="008947F5" w:rsidP="008947F5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</w:p>
    <w:p w14:paraId="4FC543AB" w14:textId="77777777" w:rsidR="008947F5" w:rsidRPr="00BE6AAB" w:rsidRDefault="008947F5" w:rsidP="008947F5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b/>
          <w:noProof/>
          <w:sz w:val="24"/>
          <w:szCs w:val="24"/>
          <w:lang w:eastAsia="en-GB"/>
        </w:rPr>
        <w:t>PYROTECHNICS</w:t>
      </w:r>
    </w:p>
    <w:p w14:paraId="5DC1C5B8" w14:textId="77777777" w:rsidR="008947F5" w:rsidRPr="004F18F4" w:rsidRDefault="008947F5" w:rsidP="008947F5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The use of pyrotechnics 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or any open flame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is not permited in the venue.</w:t>
      </w:r>
    </w:p>
    <w:p w14:paraId="6DCB126F" w14:textId="77777777" w:rsidR="008947F5" w:rsidRPr="004F18F4" w:rsidRDefault="008947F5" w:rsidP="008947F5">
      <w:pPr>
        <w:spacing w:after="0" w:line="240" w:lineRule="auto"/>
        <w:rPr>
          <w:rFonts w:ascii="Tahoma" w:eastAsia="Calibri" w:hAnsi="Tahoma" w:cs="Tahoma"/>
          <w:i/>
          <w:noProof/>
          <w:sz w:val="24"/>
          <w:szCs w:val="24"/>
          <w:lang w:eastAsia="en-GB"/>
        </w:rPr>
      </w:pPr>
    </w:p>
    <w:p w14:paraId="228F306D" w14:textId="77777777" w:rsidR="008947F5" w:rsidRPr="004F18F4" w:rsidRDefault="008947F5" w:rsidP="008947F5">
      <w:pPr>
        <w:spacing w:after="0" w:line="240" w:lineRule="auto"/>
        <w:rPr>
          <w:rFonts w:ascii="Tahoma" w:eastAsia="Calibri" w:hAnsi="Tahoma" w:cs="Tahoma"/>
          <w:b/>
          <w:noProof/>
          <w:sz w:val="24"/>
          <w:szCs w:val="24"/>
          <w:lang w:eastAsia="en-GB"/>
        </w:rPr>
      </w:pPr>
      <w:r w:rsidRPr="004F18F4">
        <w:rPr>
          <w:rFonts w:ascii="Tahoma" w:eastAsia="Calibri" w:hAnsi="Tahoma" w:cs="Tahoma"/>
          <w:b/>
          <w:noProof/>
          <w:sz w:val="24"/>
          <w:szCs w:val="24"/>
          <w:lang w:eastAsia="en-GB"/>
        </w:rPr>
        <w:t>CONFETTI</w:t>
      </w:r>
    </w:p>
    <w:p w14:paraId="3FDF5262" w14:textId="1E66F8D4" w:rsidR="00F17034" w:rsidRPr="004F18F4" w:rsidRDefault="008947F5" w:rsidP="00AF225C">
      <w:pPr>
        <w:spacing w:after="0" w:line="240" w:lineRule="auto"/>
        <w:rPr>
          <w:rFonts w:ascii="Tahoma" w:eastAsia="Calibri" w:hAnsi="Tahoma" w:cs="Tahoma"/>
          <w:noProof/>
          <w:sz w:val="24"/>
          <w:szCs w:val="24"/>
          <w:lang w:eastAsia="en-GB"/>
        </w:rPr>
        <w:sectPr w:rsidR="00F17034" w:rsidRPr="004F18F4" w:rsidSect="007B2AB3">
          <w:pgSz w:w="11906" w:h="16838"/>
          <w:pgMar w:top="567" w:right="1440" w:bottom="1276" w:left="1440" w:header="708" w:footer="708" w:gutter="0"/>
          <w:cols w:space="720"/>
          <w:docGrid w:linePitch="360"/>
        </w:sectPr>
      </w:pP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Foil confetti can be use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d, there is a clean up charge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(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£500 +VAT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>)</w:t>
      </w:r>
      <w:r w:rsidRPr="004F18F4">
        <w:rPr>
          <w:rFonts w:ascii="Tahoma" w:eastAsia="Calibri" w:hAnsi="Tahoma" w:cs="Tahoma"/>
          <w:noProof/>
          <w:sz w:val="24"/>
          <w:szCs w:val="24"/>
          <w:lang w:eastAsia="en-GB"/>
        </w:rPr>
        <w:t>. Paper confetti is not permitted as it stains the wooden floor.</w:t>
      </w:r>
      <w:r>
        <w:rPr>
          <w:rFonts w:ascii="Tahoma" w:eastAsia="Calibri" w:hAnsi="Tahoma" w:cs="Tahoma"/>
          <w:noProof/>
          <w:sz w:val="24"/>
          <w:szCs w:val="24"/>
          <w:lang w:eastAsia="en-GB"/>
        </w:rPr>
        <w:t xml:space="preserve"> Check Co2 restrictions if applicable.</w:t>
      </w:r>
    </w:p>
    <w:p w14:paraId="368030FA" w14:textId="2F74FFFA" w:rsidR="00AA029D" w:rsidRPr="00424866" w:rsidRDefault="0005674A" w:rsidP="007B2AB3">
      <w:pPr>
        <w:pStyle w:val="Heading1"/>
        <w:rPr>
          <w:rFonts w:ascii="Tahoma" w:hAnsi="Tahoma" w:cs="Tahoma"/>
          <w:b/>
          <w:color w:val="auto"/>
        </w:rPr>
      </w:pPr>
      <w:bookmarkStart w:id="3" w:name="Audio_Equipment"/>
      <w:bookmarkEnd w:id="0"/>
      <w:r w:rsidRPr="007B2AB3">
        <w:rPr>
          <w:rFonts w:ascii="Tahoma" w:hAnsi="Tahoma" w:cs="Tahoma"/>
          <w:b/>
          <w:color w:val="auto"/>
        </w:rPr>
        <w:lastRenderedPageBreak/>
        <w:t>AUDIO EQUIPMENT</w:t>
      </w:r>
    </w:p>
    <w:bookmarkEnd w:id="3"/>
    <w:p w14:paraId="6EE3AD40" w14:textId="77777777" w:rsidR="00833462" w:rsidRPr="004F18F4" w:rsidRDefault="00833462" w:rsidP="00833462">
      <w:pPr>
        <w:pStyle w:val="NoSpacing"/>
        <w:rPr>
          <w:rFonts w:ascii="Tahoma" w:hAnsi="Tahoma" w:cs="Tahoma"/>
          <w:b/>
          <w:sz w:val="24"/>
          <w:szCs w:val="24"/>
          <w:u w:val="single"/>
        </w:rPr>
      </w:pPr>
    </w:p>
    <w:p w14:paraId="2F7A6690" w14:textId="77777777" w:rsidR="009C0D32" w:rsidRPr="004F18F4" w:rsidRDefault="009C0D32" w:rsidP="009C0D32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PA SYSTEM</w:t>
      </w:r>
    </w:p>
    <w:p w14:paraId="05BD74F6" w14:textId="4BAA0498" w:rsidR="009C0D32" w:rsidRPr="004F18F4" w:rsidRDefault="0005674A" w:rsidP="009C0D32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12</w:t>
      </w:r>
      <w:r w:rsidR="00F43C3F">
        <w:rPr>
          <w:rFonts w:ascii="Tahoma" w:hAnsi="Tahoma" w:cs="Tahoma"/>
          <w:sz w:val="24"/>
          <w:szCs w:val="24"/>
        </w:rPr>
        <w:t>x</w:t>
      </w:r>
      <w:r w:rsidRPr="004F18F4">
        <w:rPr>
          <w:rFonts w:ascii="Tahoma" w:hAnsi="Tahoma" w:cs="Tahoma"/>
          <w:sz w:val="24"/>
          <w:szCs w:val="24"/>
        </w:rPr>
        <w:t xml:space="preserve"> </w:t>
      </w:r>
      <w:r w:rsidR="009C0D32" w:rsidRPr="004F18F4">
        <w:rPr>
          <w:rFonts w:ascii="Tahoma" w:hAnsi="Tahoma" w:cs="Tahoma"/>
          <w:sz w:val="24"/>
          <w:szCs w:val="24"/>
        </w:rPr>
        <w:t>JBL VTX-A8 (main left</w:t>
      </w:r>
      <w:r w:rsidR="008811D5">
        <w:rPr>
          <w:rFonts w:ascii="Tahoma" w:hAnsi="Tahoma" w:cs="Tahoma"/>
          <w:sz w:val="24"/>
          <w:szCs w:val="24"/>
        </w:rPr>
        <w:t>/</w:t>
      </w:r>
      <w:r w:rsidR="009C0D32" w:rsidRPr="004F18F4">
        <w:rPr>
          <w:rFonts w:ascii="Tahoma" w:hAnsi="Tahoma" w:cs="Tahoma"/>
          <w:sz w:val="24"/>
          <w:szCs w:val="24"/>
        </w:rPr>
        <w:t>right array)</w:t>
      </w:r>
    </w:p>
    <w:p w14:paraId="503CC241" w14:textId="77777777" w:rsidR="009C0D32" w:rsidRPr="004F18F4" w:rsidRDefault="0005674A" w:rsidP="009C0D32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2</w:t>
      </w:r>
      <w:r w:rsidR="00F43C3F">
        <w:rPr>
          <w:rFonts w:ascii="Tahoma" w:hAnsi="Tahoma" w:cs="Tahoma"/>
          <w:sz w:val="24"/>
          <w:szCs w:val="24"/>
        </w:rPr>
        <w:t>x</w:t>
      </w:r>
      <w:r w:rsidRPr="004F18F4">
        <w:rPr>
          <w:rFonts w:ascii="Tahoma" w:hAnsi="Tahoma" w:cs="Tahoma"/>
          <w:sz w:val="24"/>
          <w:szCs w:val="24"/>
        </w:rPr>
        <w:t xml:space="preserve"> </w:t>
      </w:r>
      <w:r w:rsidR="007973A0" w:rsidRPr="004F18F4">
        <w:rPr>
          <w:rFonts w:ascii="Tahoma" w:hAnsi="Tahoma" w:cs="Tahoma"/>
          <w:sz w:val="24"/>
          <w:szCs w:val="24"/>
        </w:rPr>
        <w:t>JBL VTX-A8</w:t>
      </w:r>
      <w:r w:rsidR="009C0D32" w:rsidRPr="004F18F4">
        <w:rPr>
          <w:rFonts w:ascii="Tahoma" w:hAnsi="Tahoma" w:cs="Tahoma"/>
          <w:sz w:val="24"/>
          <w:szCs w:val="24"/>
        </w:rPr>
        <w:t xml:space="preserve"> (stage level lip fill)</w:t>
      </w:r>
    </w:p>
    <w:p w14:paraId="45F51CFE" w14:textId="4A4BAFC2" w:rsidR="009C0D32" w:rsidRDefault="00EF3900" w:rsidP="009C0D3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</w:t>
      </w:r>
      <w:r w:rsidR="00F43C3F">
        <w:rPr>
          <w:rFonts w:ascii="Tahoma" w:hAnsi="Tahoma" w:cs="Tahoma"/>
          <w:sz w:val="24"/>
          <w:szCs w:val="24"/>
        </w:rPr>
        <w:t>x</w:t>
      </w:r>
      <w:r w:rsidR="0005674A" w:rsidRPr="004F18F4">
        <w:rPr>
          <w:rFonts w:ascii="Tahoma" w:hAnsi="Tahoma" w:cs="Tahoma"/>
          <w:sz w:val="24"/>
          <w:szCs w:val="24"/>
        </w:rPr>
        <w:t xml:space="preserve"> </w:t>
      </w:r>
      <w:r w:rsidR="009C0D32" w:rsidRPr="004F18F4">
        <w:rPr>
          <w:rFonts w:ascii="Tahoma" w:hAnsi="Tahoma" w:cs="Tahoma"/>
          <w:sz w:val="24"/>
          <w:szCs w:val="24"/>
        </w:rPr>
        <w:t>JBL B18 (Subs)</w:t>
      </w:r>
    </w:p>
    <w:p w14:paraId="67660CE5" w14:textId="77777777" w:rsidR="00890D77" w:rsidRPr="004F18F4" w:rsidRDefault="00890D77" w:rsidP="009C0D32">
      <w:pPr>
        <w:pStyle w:val="NoSpacing"/>
        <w:rPr>
          <w:rFonts w:ascii="Tahoma" w:hAnsi="Tahoma" w:cs="Tahoma"/>
          <w:sz w:val="24"/>
          <w:szCs w:val="24"/>
        </w:rPr>
      </w:pPr>
    </w:p>
    <w:p w14:paraId="5109981D" w14:textId="39003AE0" w:rsidR="009C0D32" w:rsidRDefault="00890D77" w:rsidP="009C0D32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Please note the system is configured</w:t>
      </w:r>
      <w:r w:rsidRPr="004F18F4">
        <w:rPr>
          <w:rFonts w:ascii="Tahoma" w:hAnsi="Tahoma" w:cs="Tahoma"/>
          <w:b/>
          <w:sz w:val="24"/>
          <w:szCs w:val="24"/>
        </w:rPr>
        <w:t xml:space="preserve"> </w:t>
      </w:r>
      <w:r w:rsidRPr="004F18F4">
        <w:rPr>
          <w:rFonts w:ascii="Tahoma" w:hAnsi="Tahoma" w:cs="Tahoma"/>
          <w:sz w:val="24"/>
          <w:szCs w:val="24"/>
        </w:rPr>
        <w:t>left/right/front fill/sub</w:t>
      </w:r>
      <w:r w:rsidR="00B849D7">
        <w:rPr>
          <w:rFonts w:ascii="Tahoma" w:hAnsi="Tahoma" w:cs="Tahoma"/>
          <w:sz w:val="24"/>
          <w:szCs w:val="24"/>
        </w:rPr>
        <w:t>, the inputs are analogue XLRs, located stage left.</w:t>
      </w:r>
    </w:p>
    <w:p w14:paraId="781D7217" w14:textId="77777777" w:rsidR="00890D77" w:rsidRPr="004F18F4" w:rsidRDefault="00890D77" w:rsidP="009C0D32">
      <w:pPr>
        <w:pStyle w:val="NoSpacing"/>
        <w:rPr>
          <w:rFonts w:ascii="Tahoma" w:hAnsi="Tahoma" w:cs="Tahoma"/>
          <w:sz w:val="24"/>
          <w:szCs w:val="24"/>
        </w:rPr>
      </w:pPr>
    </w:p>
    <w:p w14:paraId="1CAEC93B" w14:textId="77777777" w:rsidR="009C0D32" w:rsidRPr="004F18F4" w:rsidRDefault="009C0D32" w:rsidP="009C0D32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AMPLIFIERS &amp; PROCESSORS</w:t>
      </w:r>
    </w:p>
    <w:p w14:paraId="786A8D0F" w14:textId="6532319C" w:rsidR="009A14AB" w:rsidRDefault="00857343" w:rsidP="009A14AB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</w:t>
      </w:r>
      <w:r w:rsidR="009C0D32" w:rsidRPr="004F18F4">
        <w:rPr>
          <w:rFonts w:ascii="Tahoma" w:hAnsi="Tahoma" w:cs="Tahoma"/>
          <w:sz w:val="24"/>
          <w:szCs w:val="24"/>
        </w:rPr>
        <w:t xml:space="preserve"> x Crown I-Tech 4x3500HD Amplifiers</w:t>
      </w:r>
      <w:r w:rsidR="009A14AB" w:rsidRPr="009A14AB">
        <w:rPr>
          <w:rFonts w:ascii="Tahoma" w:hAnsi="Tahoma" w:cs="Tahoma"/>
          <w:sz w:val="24"/>
          <w:szCs w:val="24"/>
        </w:rPr>
        <w:t xml:space="preserve"> </w:t>
      </w:r>
    </w:p>
    <w:p w14:paraId="1B21D7F9" w14:textId="77777777" w:rsidR="009C0D32" w:rsidRPr="004F18F4" w:rsidRDefault="009C0D32" w:rsidP="009C0D32">
      <w:pPr>
        <w:pStyle w:val="NoSpacing"/>
        <w:rPr>
          <w:rFonts w:ascii="Tahoma" w:hAnsi="Tahoma" w:cs="Tahoma"/>
          <w:sz w:val="24"/>
          <w:szCs w:val="24"/>
        </w:rPr>
      </w:pPr>
    </w:p>
    <w:p w14:paraId="7C672B71" w14:textId="77777777" w:rsidR="00833462" w:rsidRPr="004F18F4" w:rsidRDefault="009C0D32" w:rsidP="00833462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FOH CONTROL</w:t>
      </w:r>
    </w:p>
    <w:p w14:paraId="12190566" w14:textId="33B014A3" w:rsidR="00B849D7" w:rsidRDefault="00B849D7" w:rsidP="00B849D7">
      <w:pPr>
        <w:pStyle w:val="NoSpacing"/>
        <w:rPr>
          <w:rFonts w:ascii="Tahoma" w:hAnsi="Tahoma" w:cs="Tahoma"/>
          <w:sz w:val="24"/>
          <w:szCs w:val="24"/>
        </w:rPr>
      </w:pPr>
      <w:r w:rsidRPr="00B849D7">
        <w:rPr>
          <w:rFonts w:ascii="Tahoma" w:hAnsi="Tahoma" w:cs="Tahoma"/>
          <w:sz w:val="24"/>
          <w:szCs w:val="24"/>
        </w:rPr>
        <w:t>Allen and Heath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B849D7">
        <w:rPr>
          <w:rFonts w:ascii="Tahoma" w:hAnsi="Tahoma" w:cs="Tahoma"/>
          <w:sz w:val="24"/>
          <w:szCs w:val="24"/>
        </w:rPr>
        <w:t>dLive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Pr="00B849D7">
        <w:rPr>
          <w:rFonts w:ascii="Tahoma" w:hAnsi="Tahoma" w:cs="Tahoma"/>
          <w:sz w:val="24"/>
          <w:szCs w:val="24"/>
        </w:rPr>
        <w:t xml:space="preserve">S5000 </w:t>
      </w:r>
    </w:p>
    <w:p w14:paraId="5341BDEC" w14:textId="4EB508A2" w:rsidR="00B849D7" w:rsidRPr="00B849D7" w:rsidRDefault="00B849D7" w:rsidP="00B849D7">
      <w:pPr>
        <w:pStyle w:val="NoSpacing"/>
        <w:rPr>
          <w:rFonts w:ascii="Tahoma" w:hAnsi="Tahoma" w:cs="Tahoma"/>
          <w:sz w:val="24"/>
          <w:szCs w:val="24"/>
        </w:rPr>
      </w:pPr>
      <w:r w:rsidRPr="00B849D7">
        <w:rPr>
          <w:rFonts w:ascii="Tahoma" w:hAnsi="Tahoma" w:cs="Tahoma"/>
          <w:sz w:val="24"/>
          <w:szCs w:val="24"/>
        </w:rPr>
        <w:t xml:space="preserve">DM48U Ultra FX </w:t>
      </w:r>
      <w:proofErr w:type="spellStart"/>
      <w:r w:rsidRPr="00B849D7">
        <w:rPr>
          <w:rFonts w:ascii="Tahoma" w:hAnsi="Tahoma" w:cs="Tahoma"/>
          <w:sz w:val="24"/>
          <w:szCs w:val="24"/>
        </w:rPr>
        <w:t>MixRack</w:t>
      </w:r>
      <w:proofErr w:type="spellEnd"/>
    </w:p>
    <w:p w14:paraId="372555AD" w14:textId="77777777" w:rsidR="00B849D7" w:rsidRDefault="00B849D7" w:rsidP="00833462">
      <w:pPr>
        <w:pStyle w:val="NoSpacing"/>
        <w:rPr>
          <w:rFonts w:ascii="Tahoma" w:hAnsi="Tahoma" w:cs="Tahoma"/>
          <w:sz w:val="24"/>
          <w:szCs w:val="24"/>
        </w:rPr>
      </w:pPr>
    </w:p>
    <w:p w14:paraId="36FF11D8" w14:textId="77777777" w:rsidR="00BB30E0" w:rsidRPr="004F18F4" w:rsidRDefault="00BB30E0" w:rsidP="00BB30E0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 xml:space="preserve">FOH </w:t>
      </w:r>
      <w:r>
        <w:rPr>
          <w:rFonts w:ascii="Tahoma" w:hAnsi="Tahoma" w:cs="Tahoma"/>
          <w:b/>
          <w:sz w:val="24"/>
          <w:szCs w:val="24"/>
        </w:rPr>
        <w:t>AREA</w:t>
      </w:r>
    </w:p>
    <w:p w14:paraId="725C6EBF" w14:textId="6D9082C8" w:rsidR="00BB30E0" w:rsidRPr="004F18F4" w:rsidRDefault="00BB30E0" w:rsidP="00BB30E0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FOH is set up on </w:t>
      </w:r>
      <w:r w:rsidR="00B849D7">
        <w:rPr>
          <w:rFonts w:ascii="Tahoma" w:hAnsi="Tahoma" w:cs="Tahoma"/>
          <w:sz w:val="24"/>
          <w:szCs w:val="24"/>
        </w:rPr>
        <w:t>4</w:t>
      </w:r>
      <w:r w:rsidRPr="004F18F4">
        <w:rPr>
          <w:rFonts w:ascii="Tahoma" w:hAnsi="Tahoma" w:cs="Tahoma"/>
          <w:sz w:val="24"/>
          <w:szCs w:val="24"/>
        </w:rPr>
        <w:t>m x 2m riser (20cm high) with attached barrier.</w:t>
      </w:r>
      <w:r w:rsidR="00B849D7">
        <w:rPr>
          <w:rFonts w:ascii="Tahoma" w:hAnsi="Tahoma" w:cs="Tahoma"/>
          <w:sz w:val="24"/>
          <w:szCs w:val="24"/>
        </w:rPr>
        <w:t xml:space="preserve"> This area </w:t>
      </w:r>
      <w:r w:rsidR="0097096D">
        <w:rPr>
          <w:rFonts w:ascii="Tahoma" w:hAnsi="Tahoma" w:cs="Tahoma"/>
          <w:sz w:val="24"/>
          <w:szCs w:val="24"/>
        </w:rPr>
        <w:t>cannot</w:t>
      </w:r>
      <w:r w:rsidR="00B849D7">
        <w:rPr>
          <w:rFonts w:ascii="Tahoma" w:hAnsi="Tahoma" w:cs="Tahoma"/>
          <w:sz w:val="24"/>
          <w:szCs w:val="24"/>
        </w:rPr>
        <w:t xml:space="preserve"> be extended any further and must accommodate all house and touring control equipment.</w:t>
      </w:r>
      <w:r w:rsidRPr="004F18F4">
        <w:rPr>
          <w:rFonts w:ascii="Tahoma" w:hAnsi="Tahoma" w:cs="Tahoma"/>
          <w:sz w:val="24"/>
          <w:szCs w:val="24"/>
        </w:rPr>
        <w:t xml:space="preserve"> </w:t>
      </w:r>
      <w:r w:rsidR="00B51137">
        <w:rPr>
          <w:rFonts w:ascii="Tahoma" w:hAnsi="Tahoma" w:cs="Tahoma"/>
          <w:sz w:val="24"/>
          <w:szCs w:val="24"/>
        </w:rPr>
        <w:t>Please note for seated gigs the FOH area will be at the back of the hall, under the balcony</w:t>
      </w:r>
      <w:r w:rsidR="00B849D7">
        <w:rPr>
          <w:rFonts w:ascii="Tahoma" w:hAnsi="Tahoma" w:cs="Tahoma"/>
          <w:sz w:val="24"/>
          <w:szCs w:val="24"/>
        </w:rPr>
        <w:t>, unless agreed in advance.</w:t>
      </w:r>
    </w:p>
    <w:p w14:paraId="5F118913" w14:textId="77777777" w:rsidR="00361CB8" w:rsidRPr="004F18F4" w:rsidRDefault="00361CB8" w:rsidP="005957F2">
      <w:pPr>
        <w:pStyle w:val="NoSpacing"/>
        <w:rPr>
          <w:rFonts w:ascii="Tahoma" w:hAnsi="Tahoma" w:cs="Tahoma"/>
          <w:i/>
          <w:sz w:val="24"/>
          <w:szCs w:val="24"/>
        </w:rPr>
      </w:pPr>
    </w:p>
    <w:p w14:paraId="3EC48920" w14:textId="77777777" w:rsidR="00361CB8" w:rsidRPr="004F18F4" w:rsidRDefault="009C0D32" w:rsidP="00361CB8">
      <w:pPr>
        <w:pStyle w:val="NoSpacing"/>
        <w:rPr>
          <w:rFonts w:ascii="Tahoma" w:hAnsi="Tahoma" w:cs="Tahoma"/>
          <w:b/>
          <w:i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MONITOR CONTROL</w:t>
      </w:r>
    </w:p>
    <w:p w14:paraId="17922755" w14:textId="77777777" w:rsidR="00B849D7" w:rsidRDefault="00B849D7" w:rsidP="00B849D7">
      <w:pPr>
        <w:pStyle w:val="NoSpacing"/>
        <w:rPr>
          <w:rFonts w:ascii="Tahoma" w:hAnsi="Tahoma" w:cs="Tahoma"/>
          <w:sz w:val="24"/>
          <w:szCs w:val="24"/>
        </w:rPr>
      </w:pPr>
      <w:r w:rsidRPr="00B849D7">
        <w:rPr>
          <w:rFonts w:ascii="Tahoma" w:hAnsi="Tahoma" w:cs="Tahoma"/>
          <w:sz w:val="24"/>
          <w:szCs w:val="24"/>
        </w:rPr>
        <w:t>Allen and Heath</w:t>
      </w:r>
      <w:r>
        <w:rPr>
          <w:rFonts w:ascii="Tahoma" w:hAnsi="Tahoma" w:cs="Tahoma"/>
          <w:sz w:val="24"/>
          <w:szCs w:val="24"/>
        </w:rPr>
        <w:t xml:space="preserve"> </w:t>
      </w:r>
      <w:r w:rsidRPr="00B849D7">
        <w:rPr>
          <w:rFonts w:ascii="Tahoma" w:hAnsi="Tahoma" w:cs="Tahoma"/>
          <w:sz w:val="24"/>
          <w:szCs w:val="24"/>
        </w:rPr>
        <w:t xml:space="preserve">dLive-S3000 </w:t>
      </w:r>
    </w:p>
    <w:p w14:paraId="4BC92408" w14:textId="3B2D879C" w:rsidR="00B849D7" w:rsidRPr="00B849D7" w:rsidRDefault="00B849D7" w:rsidP="00B849D7">
      <w:pPr>
        <w:pStyle w:val="NoSpacing"/>
        <w:rPr>
          <w:rFonts w:ascii="Tahoma" w:hAnsi="Tahoma" w:cs="Tahoma"/>
          <w:sz w:val="24"/>
          <w:szCs w:val="24"/>
        </w:rPr>
      </w:pPr>
      <w:r w:rsidRPr="00B849D7">
        <w:rPr>
          <w:rFonts w:ascii="Tahoma" w:hAnsi="Tahoma" w:cs="Tahoma"/>
          <w:sz w:val="24"/>
          <w:szCs w:val="24"/>
        </w:rPr>
        <w:t xml:space="preserve">DM48U Ultra FX </w:t>
      </w:r>
      <w:proofErr w:type="spellStart"/>
      <w:r w:rsidRPr="00B849D7">
        <w:rPr>
          <w:rFonts w:ascii="Tahoma" w:hAnsi="Tahoma" w:cs="Tahoma"/>
          <w:sz w:val="24"/>
          <w:szCs w:val="24"/>
        </w:rPr>
        <w:t>MixRack</w:t>
      </w:r>
      <w:proofErr w:type="spellEnd"/>
      <w:r w:rsidRPr="00B849D7">
        <w:rPr>
          <w:rFonts w:ascii="Tahoma" w:hAnsi="Tahoma" w:cs="Tahoma"/>
          <w:sz w:val="24"/>
          <w:szCs w:val="24"/>
        </w:rPr>
        <w:t xml:space="preserve"> </w:t>
      </w:r>
    </w:p>
    <w:p w14:paraId="0594F460" w14:textId="77777777" w:rsidR="00B849D7" w:rsidRPr="004F18F4" w:rsidRDefault="00B849D7" w:rsidP="00B849D7">
      <w:pPr>
        <w:pStyle w:val="NoSpacing"/>
        <w:rPr>
          <w:rFonts w:ascii="Tahoma" w:hAnsi="Tahoma" w:cs="Tahoma"/>
          <w:i/>
          <w:sz w:val="24"/>
          <w:szCs w:val="24"/>
        </w:rPr>
      </w:pPr>
    </w:p>
    <w:p w14:paraId="7EFEFA32" w14:textId="77777777" w:rsidR="00361CB8" w:rsidRPr="004F18F4" w:rsidRDefault="009C0D32" w:rsidP="005957F2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MONITORS</w:t>
      </w:r>
    </w:p>
    <w:p w14:paraId="168DB592" w14:textId="77777777" w:rsidR="00782A65" w:rsidRDefault="003C1DEF" w:rsidP="007C3AB8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9</w:t>
      </w:r>
      <w:r w:rsidR="007C3AB8" w:rsidRPr="004F18F4">
        <w:rPr>
          <w:rFonts w:ascii="Tahoma" w:hAnsi="Tahoma" w:cs="Tahoma"/>
          <w:sz w:val="24"/>
          <w:szCs w:val="24"/>
        </w:rPr>
        <w:t xml:space="preserve"> x </w:t>
      </w:r>
      <w:r>
        <w:rPr>
          <w:rFonts w:ascii="Tahoma" w:hAnsi="Tahoma" w:cs="Tahoma"/>
          <w:sz w:val="24"/>
          <w:szCs w:val="24"/>
        </w:rPr>
        <w:t>JBL VTX</w:t>
      </w:r>
      <w:r w:rsidR="00782A65">
        <w:rPr>
          <w:rFonts w:ascii="Tahoma" w:hAnsi="Tahoma" w:cs="Tahoma"/>
          <w:sz w:val="24"/>
          <w:szCs w:val="24"/>
        </w:rPr>
        <w:t xml:space="preserve"> M20</w:t>
      </w:r>
      <w:r w:rsidR="007C3AB8" w:rsidRPr="004F18F4">
        <w:rPr>
          <w:rFonts w:ascii="Tahoma" w:hAnsi="Tahoma" w:cs="Tahoma"/>
          <w:sz w:val="24"/>
          <w:szCs w:val="24"/>
        </w:rPr>
        <w:t xml:space="preserve"> Monitors </w:t>
      </w:r>
    </w:p>
    <w:p w14:paraId="74365839" w14:textId="554015B5" w:rsidR="007C3AB8" w:rsidRPr="004F18F4" w:rsidRDefault="007C3AB8" w:rsidP="007C3AB8">
      <w:pPr>
        <w:pStyle w:val="NoSpacing"/>
        <w:rPr>
          <w:rFonts w:ascii="Tahoma" w:hAnsi="Tahoma" w:cs="Tahoma"/>
          <w:i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(including listen wedge)</w:t>
      </w:r>
    </w:p>
    <w:p w14:paraId="2A4754A3" w14:textId="66EF1172" w:rsidR="005957F2" w:rsidRPr="004F18F4" w:rsidRDefault="0005674A" w:rsidP="005957F2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1 </w:t>
      </w:r>
      <w:r w:rsidR="003C1DEF">
        <w:rPr>
          <w:rFonts w:ascii="Tahoma" w:hAnsi="Tahoma" w:cs="Tahoma"/>
          <w:sz w:val="24"/>
          <w:szCs w:val="24"/>
        </w:rPr>
        <w:t>x JBL VTX</w:t>
      </w:r>
      <w:r w:rsidR="00E53562">
        <w:rPr>
          <w:rFonts w:ascii="Tahoma" w:hAnsi="Tahoma" w:cs="Tahoma"/>
          <w:sz w:val="24"/>
          <w:szCs w:val="24"/>
        </w:rPr>
        <w:t xml:space="preserve"> B15</w:t>
      </w:r>
      <w:r w:rsidR="00782A65">
        <w:rPr>
          <w:rFonts w:ascii="Tahoma" w:hAnsi="Tahoma" w:cs="Tahoma"/>
          <w:sz w:val="24"/>
          <w:szCs w:val="24"/>
        </w:rPr>
        <w:t>G</w:t>
      </w:r>
      <w:r w:rsidR="00E53562">
        <w:rPr>
          <w:rFonts w:ascii="Tahoma" w:hAnsi="Tahoma" w:cs="Tahoma"/>
          <w:sz w:val="24"/>
          <w:szCs w:val="24"/>
        </w:rPr>
        <w:t xml:space="preserve"> </w:t>
      </w:r>
      <w:r w:rsidR="00E012E6">
        <w:rPr>
          <w:rFonts w:ascii="Tahoma" w:hAnsi="Tahoma" w:cs="Tahoma"/>
          <w:sz w:val="24"/>
          <w:szCs w:val="24"/>
        </w:rPr>
        <w:t>S</w:t>
      </w:r>
      <w:r w:rsidR="00E53562">
        <w:rPr>
          <w:rFonts w:ascii="Tahoma" w:hAnsi="Tahoma" w:cs="Tahoma"/>
          <w:sz w:val="24"/>
          <w:szCs w:val="24"/>
        </w:rPr>
        <w:t>ub</w:t>
      </w:r>
    </w:p>
    <w:p w14:paraId="7270FBFD" w14:textId="2116A208" w:rsidR="003C1DEF" w:rsidRPr="004F18F4" w:rsidRDefault="003C1DEF" w:rsidP="003C1DEF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3x </w:t>
      </w:r>
      <w:r w:rsidRPr="004F18F4">
        <w:rPr>
          <w:rFonts w:ascii="Tahoma" w:hAnsi="Tahoma" w:cs="Tahoma"/>
          <w:sz w:val="24"/>
          <w:szCs w:val="24"/>
        </w:rPr>
        <w:t>Crown I-Tech 4x3500HD Amplifiers</w:t>
      </w:r>
    </w:p>
    <w:p w14:paraId="0D86BB66" w14:textId="27F0EECF" w:rsidR="00361CB8" w:rsidRPr="00593F59" w:rsidRDefault="00593F59" w:rsidP="005957F2">
      <w:pPr>
        <w:pStyle w:val="NoSpacing"/>
        <w:rPr>
          <w:rFonts w:ascii="Tahoma" w:hAnsi="Tahoma" w:cs="Tahoma"/>
          <w:iCs/>
          <w:sz w:val="24"/>
          <w:szCs w:val="24"/>
        </w:rPr>
      </w:pPr>
      <w:r w:rsidRPr="00593F59">
        <w:rPr>
          <w:rFonts w:ascii="Tahoma" w:hAnsi="Tahoma" w:cs="Tahoma"/>
          <w:iCs/>
          <w:sz w:val="24"/>
          <w:szCs w:val="24"/>
        </w:rPr>
        <w:t>(We can accommodate up to 8 wedge mixes + sub + listening wedge)</w:t>
      </w:r>
    </w:p>
    <w:p w14:paraId="04CFE4CA" w14:textId="77777777" w:rsidR="00BB30E0" w:rsidRDefault="00BB30E0" w:rsidP="005957F2">
      <w:pPr>
        <w:pStyle w:val="NoSpacing"/>
        <w:rPr>
          <w:rFonts w:ascii="Tahoma" w:hAnsi="Tahoma" w:cs="Tahoma"/>
          <w:b/>
          <w:sz w:val="24"/>
          <w:szCs w:val="24"/>
        </w:rPr>
      </w:pPr>
    </w:p>
    <w:p w14:paraId="3688DDB8" w14:textId="77777777" w:rsidR="00BB30E0" w:rsidRDefault="00BB30E0" w:rsidP="005957F2">
      <w:pPr>
        <w:pStyle w:val="NoSpacing"/>
        <w:rPr>
          <w:rFonts w:ascii="Tahoma" w:hAnsi="Tahoma" w:cs="Tahoma"/>
          <w:b/>
          <w:sz w:val="24"/>
          <w:szCs w:val="24"/>
        </w:rPr>
      </w:pPr>
    </w:p>
    <w:p w14:paraId="3BAEA87F" w14:textId="77777777" w:rsidR="00BB30E0" w:rsidRDefault="00BB30E0" w:rsidP="005957F2">
      <w:pPr>
        <w:pStyle w:val="NoSpacing"/>
        <w:rPr>
          <w:rFonts w:ascii="Tahoma" w:hAnsi="Tahoma" w:cs="Tahoma"/>
          <w:b/>
          <w:sz w:val="24"/>
          <w:szCs w:val="24"/>
        </w:rPr>
      </w:pPr>
    </w:p>
    <w:p w14:paraId="792324C6" w14:textId="77777777" w:rsidR="00E53562" w:rsidRDefault="00E53562" w:rsidP="005957F2">
      <w:pPr>
        <w:pStyle w:val="NoSpacing"/>
        <w:rPr>
          <w:rFonts w:ascii="Tahoma" w:hAnsi="Tahoma" w:cs="Tahoma"/>
          <w:b/>
          <w:sz w:val="24"/>
          <w:szCs w:val="24"/>
        </w:rPr>
      </w:pPr>
    </w:p>
    <w:p w14:paraId="3682E302" w14:textId="77777777" w:rsidR="003A62E6" w:rsidRDefault="003A62E6" w:rsidP="005957F2">
      <w:pPr>
        <w:pStyle w:val="NoSpacing"/>
        <w:rPr>
          <w:rFonts w:ascii="Tahoma" w:hAnsi="Tahoma" w:cs="Tahoma"/>
          <w:b/>
          <w:sz w:val="24"/>
          <w:szCs w:val="24"/>
        </w:rPr>
      </w:pPr>
    </w:p>
    <w:p w14:paraId="564B9985" w14:textId="77777777" w:rsidR="003A62E6" w:rsidRDefault="003A62E6" w:rsidP="005957F2">
      <w:pPr>
        <w:pStyle w:val="NoSpacing"/>
        <w:rPr>
          <w:rFonts w:ascii="Tahoma" w:hAnsi="Tahoma" w:cs="Tahoma"/>
          <w:b/>
          <w:sz w:val="24"/>
          <w:szCs w:val="24"/>
        </w:rPr>
      </w:pPr>
    </w:p>
    <w:p w14:paraId="3199AD87" w14:textId="77777777" w:rsidR="00507BDF" w:rsidRDefault="00507BDF" w:rsidP="005957F2">
      <w:pPr>
        <w:pStyle w:val="NoSpacing"/>
        <w:rPr>
          <w:rFonts w:ascii="Tahoma" w:hAnsi="Tahoma" w:cs="Tahoma"/>
          <w:b/>
          <w:sz w:val="24"/>
          <w:szCs w:val="24"/>
        </w:rPr>
      </w:pPr>
    </w:p>
    <w:p w14:paraId="30F6F07B" w14:textId="77777777" w:rsidR="003065A9" w:rsidRDefault="003065A9" w:rsidP="005957F2">
      <w:pPr>
        <w:pStyle w:val="NoSpacing"/>
        <w:rPr>
          <w:rFonts w:ascii="Tahoma" w:hAnsi="Tahoma" w:cs="Tahoma"/>
          <w:b/>
          <w:sz w:val="24"/>
          <w:szCs w:val="24"/>
        </w:rPr>
      </w:pPr>
    </w:p>
    <w:p w14:paraId="2D4D5C55" w14:textId="370AB60D" w:rsidR="005957F2" w:rsidRPr="004F18F4" w:rsidRDefault="0005674A" w:rsidP="005957F2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MICROPHONES</w:t>
      </w:r>
    </w:p>
    <w:p w14:paraId="0BDBFAA1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4 Shure Beta 58 </w:t>
      </w:r>
    </w:p>
    <w:p w14:paraId="112AAC7C" w14:textId="77777777" w:rsidR="0005674A" w:rsidRPr="004F18F4" w:rsidRDefault="00853D24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</w:t>
      </w:r>
      <w:r w:rsidR="0005674A" w:rsidRPr="004F18F4">
        <w:rPr>
          <w:rFonts w:ascii="Tahoma" w:hAnsi="Tahoma" w:cs="Tahoma"/>
          <w:sz w:val="24"/>
          <w:szCs w:val="24"/>
        </w:rPr>
        <w:t xml:space="preserve"> Shure SM 58 </w:t>
      </w:r>
    </w:p>
    <w:p w14:paraId="2D27DB27" w14:textId="77777777" w:rsidR="0005674A" w:rsidRPr="004F18F4" w:rsidRDefault="00C13BB2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</w:t>
      </w:r>
      <w:r w:rsidR="0005674A" w:rsidRPr="004F18F4">
        <w:rPr>
          <w:rFonts w:ascii="Tahoma" w:hAnsi="Tahoma" w:cs="Tahoma"/>
          <w:sz w:val="24"/>
          <w:szCs w:val="24"/>
        </w:rPr>
        <w:t xml:space="preserve"> Shure Beta 57 </w:t>
      </w:r>
    </w:p>
    <w:p w14:paraId="6D0F334B" w14:textId="77777777" w:rsidR="0005674A" w:rsidRPr="004F18F4" w:rsidRDefault="00C13BB2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6</w:t>
      </w:r>
      <w:r w:rsidR="0005674A" w:rsidRPr="004F18F4">
        <w:rPr>
          <w:rFonts w:ascii="Tahoma" w:hAnsi="Tahoma" w:cs="Tahoma"/>
          <w:sz w:val="24"/>
          <w:szCs w:val="24"/>
        </w:rPr>
        <w:t xml:space="preserve"> Shure SM 57 </w:t>
      </w:r>
    </w:p>
    <w:p w14:paraId="7B2FB310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3 AKG C451B </w:t>
      </w:r>
    </w:p>
    <w:p w14:paraId="6FF55F86" w14:textId="77777777" w:rsidR="0005674A" w:rsidRPr="004F18F4" w:rsidRDefault="00AF7A43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 AKG C414 XLS</w:t>
      </w:r>
      <w:r w:rsidR="0005674A" w:rsidRPr="004F18F4">
        <w:rPr>
          <w:rFonts w:ascii="Tahoma" w:hAnsi="Tahoma" w:cs="Tahoma"/>
          <w:sz w:val="24"/>
          <w:szCs w:val="24"/>
        </w:rPr>
        <w:t xml:space="preserve"> </w:t>
      </w:r>
    </w:p>
    <w:p w14:paraId="335E9B7B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1 Sennheiser MD421 </w:t>
      </w:r>
    </w:p>
    <w:p w14:paraId="4F7F84A4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1 Shure Beta 91A </w:t>
      </w:r>
    </w:p>
    <w:p w14:paraId="6A1061F0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1 Shure Beta 52A </w:t>
      </w:r>
    </w:p>
    <w:p w14:paraId="118A36A4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1 </w:t>
      </w:r>
      <w:proofErr w:type="spellStart"/>
      <w:r w:rsidRPr="004F18F4">
        <w:rPr>
          <w:rFonts w:ascii="Tahoma" w:hAnsi="Tahoma" w:cs="Tahoma"/>
          <w:sz w:val="24"/>
          <w:szCs w:val="24"/>
        </w:rPr>
        <w:t>Audix</w:t>
      </w:r>
      <w:proofErr w:type="spellEnd"/>
      <w:r w:rsidRPr="004F18F4">
        <w:rPr>
          <w:rFonts w:ascii="Tahoma" w:hAnsi="Tahoma" w:cs="Tahoma"/>
          <w:sz w:val="24"/>
          <w:szCs w:val="24"/>
        </w:rPr>
        <w:t xml:space="preserve"> D6 Kick </w:t>
      </w:r>
    </w:p>
    <w:p w14:paraId="7E5EEE1E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2 Sennheiser E606 </w:t>
      </w:r>
    </w:p>
    <w:p w14:paraId="1AE1EC1D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6 Sennheiser E904 </w:t>
      </w:r>
    </w:p>
    <w:p w14:paraId="682BC7B6" w14:textId="77777777" w:rsidR="0005674A" w:rsidRDefault="00FC4D13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1</w:t>
      </w:r>
      <w:r w:rsidR="0005674A" w:rsidRPr="004F18F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674A" w:rsidRPr="004F18F4">
        <w:rPr>
          <w:rFonts w:ascii="Tahoma" w:hAnsi="Tahoma" w:cs="Tahoma"/>
          <w:sz w:val="24"/>
          <w:szCs w:val="24"/>
        </w:rPr>
        <w:t>Audix</w:t>
      </w:r>
      <w:proofErr w:type="spellEnd"/>
      <w:r w:rsidR="0005674A" w:rsidRPr="004F18F4">
        <w:rPr>
          <w:rFonts w:ascii="Tahoma" w:hAnsi="Tahoma" w:cs="Tahoma"/>
          <w:sz w:val="24"/>
          <w:szCs w:val="24"/>
        </w:rPr>
        <w:t xml:space="preserve"> i5 </w:t>
      </w:r>
    </w:p>
    <w:p w14:paraId="72996D47" w14:textId="77777777" w:rsidR="002934FC" w:rsidRDefault="002934FC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</w:p>
    <w:p w14:paraId="030226AC" w14:textId="77777777" w:rsidR="002934FC" w:rsidRPr="004F18F4" w:rsidRDefault="002934FC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Please note we do </w:t>
      </w:r>
      <w:r w:rsidR="00C73F6A">
        <w:rPr>
          <w:rFonts w:ascii="Tahoma" w:hAnsi="Tahoma" w:cs="Tahoma"/>
          <w:sz w:val="24"/>
          <w:szCs w:val="24"/>
        </w:rPr>
        <w:t>not have wireless microphones or</w:t>
      </w:r>
      <w:r>
        <w:rPr>
          <w:rFonts w:ascii="Tahoma" w:hAnsi="Tahoma" w:cs="Tahoma"/>
          <w:sz w:val="24"/>
          <w:szCs w:val="24"/>
        </w:rPr>
        <w:t xml:space="preserve"> in-ear-monitors.</w:t>
      </w:r>
    </w:p>
    <w:p w14:paraId="04923AED" w14:textId="77777777" w:rsidR="006B0C99" w:rsidRPr="004F18F4" w:rsidRDefault="006B0C99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</w:p>
    <w:p w14:paraId="78EB508A" w14:textId="77777777" w:rsidR="006B0C99" w:rsidRPr="004F18F4" w:rsidRDefault="006B0C99" w:rsidP="0005674A">
      <w:pPr>
        <w:pStyle w:val="NoSpacing"/>
        <w:jc w:val="both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MIC ACCESSORIES</w:t>
      </w:r>
    </w:p>
    <w:p w14:paraId="767DC90A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15 Tall Boom Microphone Stands  </w:t>
      </w:r>
    </w:p>
    <w:p w14:paraId="52966C8F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12 Short Boom Microphone Stands</w:t>
      </w:r>
    </w:p>
    <w:p w14:paraId="6FCF8163" w14:textId="77777777" w:rsidR="00077F71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1 Round Base Stand</w:t>
      </w:r>
    </w:p>
    <w:p w14:paraId="06A3B232" w14:textId="77777777" w:rsidR="00F12972" w:rsidRPr="004F18F4" w:rsidRDefault="0005674A" w:rsidP="00077F71">
      <w:pPr>
        <w:pStyle w:val="NoSpacing"/>
        <w:rPr>
          <w:rFonts w:ascii="Tahoma" w:hAnsi="Tahoma" w:cs="Tahoma"/>
          <w:i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Van Damme microphone cables and stage boxes</w:t>
      </w:r>
      <w:r w:rsidRPr="004F18F4">
        <w:rPr>
          <w:rFonts w:ascii="Tahoma" w:hAnsi="Tahoma" w:cs="Tahoma"/>
          <w:i/>
          <w:sz w:val="24"/>
          <w:szCs w:val="24"/>
        </w:rPr>
        <w:t>.</w:t>
      </w:r>
    </w:p>
    <w:p w14:paraId="50F7EC20" w14:textId="77777777" w:rsidR="00316D57" w:rsidRPr="004F18F4" w:rsidRDefault="00316D57" w:rsidP="00077F71">
      <w:pPr>
        <w:pStyle w:val="NoSpacing"/>
        <w:rPr>
          <w:rFonts w:ascii="Tahoma" w:hAnsi="Tahoma" w:cs="Tahoma"/>
          <w:i/>
          <w:sz w:val="24"/>
          <w:szCs w:val="24"/>
        </w:rPr>
      </w:pPr>
    </w:p>
    <w:p w14:paraId="522A57CC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DI BOXES</w:t>
      </w:r>
    </w:p>
    <w:p w14:paraId="3D771496" w14:textId="2CEEC010" w:rsidR="0005674A" w:rsidRPr="004F18F4" w:rsidRDefault="009C2626" w:rsidP="0005674A">
      <w:pPr>
        <w:pStyle w:val="NoSpacing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</w:t>
      </w:r>
      <w:r w:rsidR="0005674A" w:rsidRPr="004F18F4">
        <w:rPr>
          <w:rFonts w:ascii="Tahoma" w:hAnsi="Tahoma" w:cs="Tahoma"/>
          <w:sz w:val="24"/>
          <w:szCs w:val="24"/>
        </w:rPr>
        <w:t xml:space="preserve"> BSS AR133 active</w:t>
      </w:r>
    </w:p>
    <w:p w14:paraId="1C5D926A" w14:textId="794514A1" w:rsidR="0005674A" w:rsidRPr="004F18F4" w:rsidRDefault="009C2626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</w:t>
      </w:r>
      <w:r w:rsidR="0005674A" w:rsidRPr="004F18F4">
        <w:rPr>
          <w:rFonts w:ascii="Tahoma" w:hAnsi="Tahoma" w:cs="Tahoma"/>
          <w:sz w:val="24"/>
          <w:szCs w:val="24"/>
        </w:rPr>
        <w:t xml:space="preserve"> Radial J48 active </w:t>
      </w:r>
    </w:p>
    <w:p w14:paraId="4CC6B0C4" w14:textId="77777777" w:rsidR="0005674A" w:rsidRPr="004F18F4" w:rsidRDefault="0005674A" w:rsidP="0005674A">
      <w:pPr>
        <w:pStyle w:val="NoSpacing"/>
        <w:jc w:val="both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1 Radial PROD2 stereo </w:t>
      </w:r>
    </w:p>
    <w:p w14:paraId="0885DD3F" w14:textId="77777777" w:rsidR="002934FC" w:rsidRPr="004F18F4" w:rsidRDefault="002934FC" w:rsidP="00077F71">
      <w:pPr>
        <w:pStyle w:val="NoSpacing"/>
        <w:rPr>
          <w:rFonts w:ascii="Tahoma" w:hAnsi="Tahoma" w:cs="Tahoma"/>
          <w:sz w:val="24"/>
          <w:szCs w:val="24"/>
        </w:rPr>
      </w:pPr>
    </w:p>
    <w:p w14:paraId="12856905" w14:textId="3BE72D89" w:rsidR="00077F71" w:rsidRPr="004F18F4" w:rsidRDefault="003A62E6" w:rsidP="00077F71">
      <w:pPr>
        <w:pStyle w:val="NoSpacing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M</w:t>
      </w:r>
      <w:r w:rsidR="00507BDF">
        <w:rPr>
          <w:rFonts w:ascii="Tahoma" w:hAnsi="Tahoma" w:cs="Tahoma"/>
          <w:b/>
          <w:sz w:val="24"/>
          <w:szCs w:val="24"/>
        </w:rPr>
        <w:t>ULTICORE</w:t>
      </w:r>
    </w:p>
    <w:p w14:paraId="231AA1F6" w14:textId="77777777" w:rsidR="00077F71" w:rsidRPr="004F18F4" w:rsidRDefault="00994DA2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We</w:t>
      </w:r>
      <w:r w:rsidR="00077F71" w:rsidRPr="004F18F4">
        <w:rPr>
          <w:rFonts w:ascii="Tahoma" w:hAnsi="Tahoma" w:cs="Tahoma"/>
          <w:sz w:val="24"/>
          <w:szCs w:val="24"/>
        </w:rPr>
        <w:t xml:space="preserve"> do not have a FOH analogue multi system. If touring </w:t>
      </w:r>
      <w:r w:rsidR="00B51870">
        <w:rPr>
          <w:rFonts w:ascii="Tahoma" w:hAnsi="Tahoma" w:cs="Tahoma"/>
          <w:sz w:val="24"/>
          <w:szCs w:val="24"/>
        </w:rPr>
        <w:t>FOH or monitor control</w:t>
      </w:r>
      <w:r w:rsidR="00077F71" w:rsidRPr="004F18F4">
        <w:rPr>
          <w:rFonts w:ascii="Tahoma" w:hAnsi="Tahoma" w:cs="Tahoma"/>
          <w:sz w:val="24"/>
          <w:szCs w:val="24"/>
        </w:rPr>
        <w:t>, please discuss with venue in advance.</w:t>
      </w:r>
    </w:p>
    <w:p w14:paraId="4FC4163C" w14:textId="77777777" w:rsidR="00077F71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</w:p>
    <w:p w14:paraId="3095DAA8" w14:textId="20C949FD" w:rsidR="00890D77" w:rsidRPr="003A62E6" w:rsidRDefault="003A62E6" w:rsidP="005957F2">
      <w:pPr>
        <w:pStyle w:val="NoSpacing"/>
        <w:rPr>
          <w:rFonts w:ascii="Tahoma" w:hAnsi="Tahoma" w:cs="Tahoma"/>
          <w:sz w:val="24"/>
          <w:szCs w:val="24"/>
        </w:rPr>
        <w:sectPr w:rsidR="00890D77" w:rsidRPr="003A62E6" w:rsidSect="00840393">
          <w:pgSz w:w="11906" w:h="16838"/>
          <w:pgMar w:top="1440" w:right="1440" w:bottom="1440" w:left="1440" w:header="708" w:footer="708" w:gutter="0"/>
          <w:cols w:num="2" w:space="720"/>
          <w:docGrid w:linePitch="360"/>
        </w:sectPr>
      </w:pPr>
      <w:r>
        <w:rPr>
          <w:rFonts w:ascii="Tahoma" w:hAnsi="Tahoma" w:cs="Tahoma"/>
          <w:sz w:val="24"/>
          <w:szCs w:val="24"/>
        </w:rPr>
        <w:t>We have 2 spare CAT</w:t>
      </w:r>
      <w:r w:rsidR="00A976C7">
        <w:rPr>
          <w:rFonts w:ascii="Tahoma" w:hAnsi="Tahoma" w:cs="Tahoma"/>
          <w:sz w:val="24"/>
          <w:szCs w:val="24"/>
        </w:rPr>
        <w:t>6</w:t>
      </w:r>
      <w:r w:rsidR="00BE6AA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lines from stage to the rear of the hall</w:t>
      </w:r>
      <w:r w:rsidR="00B849D7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but they terminate in </w:t>
      </w:r>
      <w:r w:rsidR="00043490">
        <w:rPr>
          <w:rFonts w:ascii="Tahoma" w:hAnsi="Tahoma" w:cs="Tahoma"/>
          <w:sz w:val="24"/>
          <w:szCs w:val="24"/>
        </w:rPr>
        <w:t>wall panels,</w:t>
      </w:r>
      <w:r>
        <w:rPr>
          <w:rFonts w:ascii="Tahoma" w:hAnsi="Tahoma" w:cs="Tahoma"/>
          <w:sz w:val="24"/>
          <w:szCs w:val="24"/>
        </w:rPr>
        <w:t xml:space="preserve"> so we recommend touring productions supply their own multi.</w:t>
      </w:r>
    </w:p>
    <w:p w14:paraId="7FF23738" w14:textId="77777777" w:rsidR="00077F71" w:rsidRPr="007B2AB3" w:rsidRDefault="00077F71" w:rsidP="007B2AB3">
      <w:pPr>
        <w:pStyle w:val="Heading1"/>
        <w:rPr>
          <w:rFonts w:ascii="Tahoma" w:hAnsi="Tahoma" w:cs="Tahoma"/>
          <w:b/>
          <w:color w:val="auto"/>
        </w:rPr>
      </w:pPr>
      <w:bookmarkStart w:id="4" w:name="Lighting_Equipment"/>
      <w:r w:rsidRPr="007B2AB3">
        <w:rPr>
          <w:rFonts w:ascii="Tahoma" w:hAnsi="Tahoma" w:cs="Tahoma"/>
          <w:b/>
          <w:color w:val="auto"/>
        </w:rPr>
        <w:lastRenderedPageBreak/>
        <w:t>LIGHTING EQUIPMENT</w:t>
      </w:r>
    </w:p>
    <w:bookmarkEnd w:id="4"/>
    <w:p w14:paraId="0A3D5788" w14:textId="77777777" w:rsidR="0005674A" w:rsidRPr="004F18F4" w:rsidRDefault="0005674A" w:rsidP="005957F2">
      <w:pPr>
        <w:pStyle w:val="NoSpacing"/>
        <w:rPr>
          <w:rFonts w:ascii="Tahoma" w:hAnsi="Tahoma" w:cs="Tahoma"/>
          <w:i/>
          <w:sz w:val="24"/>
          <w:szCs w:val="24"/>
        </w:rPr>
      </w:pPr>
    </w:p>
    <w:p w14:paraId="6E53BD5E" w14:textId="77777777" w:rsidR="00077F71" w:rsidRPr="004F18F4" w:rsidRDefault="00077F71" w:rsidP="00077F71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LIGHTING CONTROL</w:t>
      </w:r>
    </w:p>
    <w:p w14:paraId="1D94AB7F" w14:textId="77777777" w:rsidR="00077F71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  <w:proofErr w:type="spellStart"/>
      <w:r w:rsidRPr="004F18F4">
        <w:rPr>
          <w:rFonts w:ascii="Tahoma" w:hAnsi="Tahoma" w:cs="Tahoma"/>
          <w:sz w:val="24"/>
          <w:szCs w:val="24"/>
        </w:rPr>
        <w:t>Avolites</w:t>
      </w:r>
      <w:proofErr w:type="spellEnd"/>
      <w:r w:rsidRPr="004F18F4">
        <w:rPr>
          <w:rFonts w:ascii="Tahoma" w:hAnsi="Tahoma" w:cs="Tahoma"/>
          <w:sz w:val="24"/>
          <w:szCs w:val="24"/>
        </w:rPr>
        <w:t xml:space="preserve"> Quartz with </w:t>
      </w:r>
      <w:r w:rsidR="00D67FBC">
        <w:rPr>
          <w:rFonts w:ascii="Tahoma" w:hAnsi="Tahoma" w:cs="Tahoma"/>
          <w:sz w:val="24"/>
          <w:szCs w:val="24"/>
        </w:rPr>
        <w:t xml:space="preserve">Titan Mobile </w:t>
      </w:r>
      <w:r w:rsidRPr="004F18F4">
        <w:rPr>
          <w:rFonts w:ascii="Tahoma" w:hAnsi="Tahoma" w:cs="Tahoma"/>
          <w:sz w:val="24"/>
          <w:szCs w:val="24"/>
        </w:rPr>
        <w:t>wing</w:t>
      </w:r>
      <w:r w:rsidR="00D67FBC">
        <w:rPr>
          <w:rFonts w:ascii="Tahoma" w:hAnsi="Tahoma" w:cs="Tahoma"/>
          <w:sz w:val="24"/>
          <w:szCs w:val="24"/>
        </w:rPr>
        <w:t>.</w:t>
      </w:r>
    </w:p>
    <w:p w14:paraId="2B88FD60" w14:textId="6068B0DF" w:rsidR="00F526B2" w:rsidRPr="004F18F4" w:rsidRDefault="00F526B2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(Currently on Titan 18).</w:t>
      </w:r>
    </w:p>
    <w:p w14:paraId="6B83F3C9" w14:textId="38E372BB" w:rsidR="00D67FBC" w:rsidRDefault="00D67FBC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 x DMX Lines.</w:t>
      </w:r>
      <w:r w:rsidR="00F526B2">
        <w:rPr>
          <w:rFonts w:ascii="Tahoma" w:hAnsi="Tahoma" w:cs="Tahoma"/>
          <w:sz w:val="24"/>
          <w:szCs w:val="24"/>
        </w:rPr>
        <w:t xml:space="preserve"> </w:t>
      </w:r>
    </w:p>
    <w:p w14:paraId="402C5F41" w14:textId="77777777" w:rsidR="00077F71" w:rsidRPr="004F18F4" w:rsidRDefault="00D80491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Two belong</w:t>
      </w:r>
      <w:r w:rsidR="00D67FBC">
        <w:rPr>
          <w:rFonts w:ascii="Tahoma" w:hAnsi="Tahoma" w:cs="Tahoma"/>
          <w:sz w:val="24"/>
          <w:szCs w:val="24"/>
        </w:rPr>
        <w:t xml:space="preserve"> to the house rig and a third</w:t>
      </w:r>
      <w:r w:rsidR="00077F71" w:rsidRPr="004F18F4">
        <w:rPr>
          <w:rFonts w:ascii="Tahoma" w:hAnsi="Tahoma" w:cs="Tahoma"/>
          <w:sz w:val="24"/>
          <w:szCs w:val="24"/>
        </w:rPr>
        <w:t xml:space="preserve"> is available between FOH and stage for </w:t>
      </w:r>
      <w:r w:rsidR="00E645BA">
        <w:rPr>
          <w:rFonts w:ascii="Tahoma" w:hAnsi="Tahoma" w:cs="Tahoma"/>
          <w:sz w:val="24"/>
          <w:szCs w:val="24"/>
        </w:rPr>
        <w:t>touring floor packages.</w:t>
      </w:r>
    </w:p>
    <w:p w14:paraId="014F168F" w14:textId="77777777" w:rsidR="00077F71" w:rsidRPr="004F18F4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</w:p>
    <w:p w14:paraId="52212C89" w14:textId="77777777" w:rsidR="00077F71" w:rsidRPr="004F18F4" w:rsidRDefault="00077F71" w:rsidP="00077F71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LIGHTING FIXTURES</w:t>
      </w:r>
    </w:p>
    <w:p w14:paraId="5DB673A3" w14:textId="77777777" w:rsidR="00596192" w:rsidRDefault="00596192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</w:t>
      </w:r>
      <w:r w:rsidR="00077F71" w:rsidRPr="004F18F4">
        <w:rPr>
          <w:rFonts w:ascii="Tahoma" w:hAnsi="Tahoma" w:cs="Tahoma"/>
          <w:sz w:val="24"/>
          <w:szCs w:val="24"/>
        </w:rPr>
        <w:t>ee plot for more info</w:t>
      </w:r>
      <w:r w:rsidR="00853D24">
        <w:rPr>
          <w:rFonts w:ascii="Tahoma" w:hAnsi="Tahoma" w:cs="Tahoma"/>
          <w:sz w:val="24"/>
          <w:szCs w:val="24"/>
        </w:rPr>
        <w:t>.</w:t>
      </w:r>
      <w:r w:rsidR="00B45F6D">
        <w:rPr>
          <w:rFonts w:ascii="Tahoma" w:hAnsi="Tahoma" w:cs="Tahoma"/>
          <w:sz w:val="24"/>
          <w:szCs w:val="24"/>
        </w:rPr>
        <w:t xml:space="preserve"> </w:t>
      </w:r>
    </w:p>
    <w:p w14:paraId="3B7F20C9" w14:textId="77777777" w:rsidR="001C4A02" w:rsidRPr="00596192" w:rsidRDefault="001C4A02" w:rsidP="00077F71">
      <w:pPr>
        <w:pStyle w:val="NoSpacing"/>
        <w:rPr>
          <w:rFonts w:ascii="Tahoma" w:hAnsi="Tahoma" w:cs="Tahoma"/>
          <w:b/>
          <w:sz w:val="24"/>
          <w:szCs w:val="24"/>
        </w:rPr>
      </w:pPr>
    </w:p>
    <w:p w14:paraId="1719A06E" w14:textId="77777777" w:rsidR="00077F71" w:rsidRPr="004F18F4" w:rsidRDefault="00F438E5" w:rsidP="00077F71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6</w:t>
      </w:r>
      <w:r w:rsidR="00077F71" w:rsidRPr="004F18F4">
        <w:rPr>
          <w:rFonts w:ascii="Tahoma" w:hAnsi="Tahoma" w:cs="Tahoma"/>
          <w:sz w:val="24"/>
          <w:szCs w:val="24"/>
        </w:rPr>
        <w:t xml:space="preserve"> x Martin Mac </w:t>
      </w:r>
      <w:r w:rsidRPr="004F18F4">
        <w:rPr>
          <w:rFonts w:ascii="Tahoma" w:hAnsi="Tahoma" w:cs="Tahoma"/>
          <w:sz w:val="24"/>
          <w:szCs w:val="24"/>
        </w:rPr>
        <w:t>Quantum Washes</w:t>
      </w:r>
      <w:r w:rsidR="00077F71" w:rsidRPr="004F18F4">
        <w:rPr>
          <w:rFonts w:ascii="Tahoma" w:hAnsi="Tahoma" w:cs="Tahoma"/>
          <w:sz w:val="24"/>
          <w:szCs w:val="24"/>
        </w:rPr>
        <w:t xml:space="preserve"> </w:t>
      </w:r>
    </w:p>
    <w:p w14:paraId="4D2C5488" w14:textId="77777777" w:rsidR="00077F71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6 x Chauvet Rogue R2X Spots</w:t>
      </w:r>
    </w:p>
    <w:p w14:paraId="38B3C491" w14:textId="77777777" w:rsidR="00312651" w:rsidRDefault="00312651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 x Martin Mac Aura XB (side and key light)</w:t>
      </w:r>
    </w:p>
    <w:p w14:paraId="6388BC60" w14:textId="77777777" w:rsidR="00312651" w:rsidRPr="004F18F4" w:rsidRDefault="00312651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2x Martin </w:t>
      </w:r>
      <w:r w:rsidR="008020A5" w:rsidRPr="008020A5">
        <w:rPr>
          <w:rFonts w:ascii="Tahoma" w:hAnsi="Tahoma" w:cs="Tahoma"/>
          <w:sz w:val="24"/>
          <w:szCs w:val="24"/>
        </w:rPr>
        <w:t xml:space="preserve">ERA 400 Performance WRM </w:t>
      </w:r>
      <w:r>
        <w:rPr>
          <w:rFonts w:ascii="Tahoma" w:hAnsi="Tahoma" w:cs="Tahoma"/>
          <w:sz w:val="24"/>
          <w:szCs w:val="24"/>
        </w:rPr>
        <w:t>(profile light)</w:t>
      </w:r>
    </w:p>
    <w:p w14:paraId="0FAF9694" w14:textId="77777777" w:rsidR="00077F71" w:rsidRPr="004F18F4" w:rsidRDefault="00312651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</w:t>
      </w:r>
      <w:r w:rsidR="00077F71" w:rsidRPr="004F18F4">
        <w:rPr>
          <w:rFonts w:ascii="Tahoma" w:hAnsi="Tahoma" w:cs="Tahoma"/>
          <w:sz w:val="24"/>
          <w:szCs w:val="24"/>
        </w:rPr>
        <w:t xml:space="preserve"> x </w:t>
      </w:r>
      <w:r>
        <w:rPr>
          <w:rFonts w:ascii="Tahoma" w:hAnsi="Tahoma" w:cs="Tahoma"/>
          <w:sz w:val="24"/>
          <w:szCs w:val="24"/>
        </w:rPr>
        <w:t>Martin ELP WW (19°</w:t>
      </w:r>
      <w:r w:rsidR="008020A5">
        <w:rPr>
          <w:rFonts w:ascii="Tahoma" w:hAnsi="Tahoma" w:cs="Tahoma"/>
          <w:sz w:val="24"/>
          <w:szCs w:val="24"/>
        </w:rPr>
        <w:t xml:space="preserve"> lens</w:t>
      </w:r>
      <w:r>
        <w:rPr>
          <w:rFonts w:ascii="Tahoma" w:hAnsi="Tahoma" w:cs="Tahoma"/>
          <w:sz w:val="24"/>
          <w:szCs w:val="24"/>
        </w:rPr>
        <w:t>)</w:t>
      </w:r>
    </w:p>
    <w:p w14:paraId="5E306E3A" w14:textId="77777777" w:rsidR="00077F71" w:rsidRDefault="00D67FBC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12 x</w:t>
      </w:r>
      <w:r w:rsidR="008020A5">
        <w:rPr>
          <w:rFonts w:ascii="Tahoma" w:hAnsi="Tahoma" w:cs="Tahoma"/>
          <w:sz w:val="24"/>
          <w:szCs w:val="24"/>
        </w:rPr>
        <w:t xml:space="preserve"> Martin VDO Atomic Dot WRM</w:t>
      </w:r>
    </w:p>
    <w:p w14:paraId="03018556" w14:textId="77777777" w:rsidR="00D67FBC" w:rsidRDefault="00D67FBC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(</w:t>
      </w:r>
      <w:r w:rsidR="0024532F">
        <w:rPr>
          <w:rFonts w:ascii="Tahoma" w:hAnsi="Tahoma" w:cs="Tahoma"/>
          <w:sz w:val="24"/>
          <w:szCs w:val="24"/>
        </w:rPr>
        <w:t>Configured</w:t>
      </w:r>
      <w:r>
        <w:rPr>
          <w:rFonts w:ascii="Tahoma" w:hAnsi="Tahoma" w:cs="Tahoma"/>
          <w:sz w:val="24"/>
          <w:szCs w:val="24"/>
        </w:rPr>
        <w:t xml:space="preserve"> separately as “ACLs”)</w:t>
      </w:r>
    </w:p>
    <w:p w14:paraId="6C64D4AF" w14:textId="77777777" w:rsidR="00D67FBC" w:rsidRDefault="00D67FBC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 x</w:t>
      </w:r>
      <w:r w:rsidRPr="00D67FBC">
        <w:rPr>
          <w:rFonts w:ascii="Tahoma" w:hAnsi="Tahoma" w:cs="Tahoma"/>
          <w:sz w:val="24"/>
          <w:szCs w:val="24"/>
        </w:rPr>
        <w:t xml:space="preserve"> Martin VDO Atomic Dot WRM</w:t>
      </w:r>
    </w:p>
    <w:p w14:paraId="7340305D" w14:textId="77777777" w:rsidR="00D67FBC" w:rsidRDefault="00D67FBC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(Configured in 4 pairs as 2-cell blinders with</w:t>
      </w:r>
      <w:r w:rsidRPr="00D67FBC">
        <w:rPr>
          <w:rFonts w:ascii="Tahoma" w:hAnsi="Tahoma" w:cs="Tahoma"/>
          <w:sz w:val="24"/>
          <w:szCs w:val="24"/>
        </w:rPr>
        <w:t xml:space="preserve"> 60° diffusers</w:t>
      </w:r>
      <w:r>
        <w:rPr>
          <w:rFonts w:ascii="Tahoma" w:hAnsi="Tahoma" w:cs="Tahoma"/>
          <w:sz w:val="24"/>
          <w:szCs w:val="24"/>
        </w:rPr>
        <w:t>)</w:t>
      </w:r>
    </w:p>
    <w:p w14:paraId="028F8EC6" w14:textId="19763B19" w:rsidR="007B39D5" w:rsidRDefault="007B39D5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2x Le </w:t>
      </w:r>
      <w:proofErr w:type="spellStart"/>
      <w:r>
        <w:rPr>
          <w:rFonts w:ascii="Tahoma" w:hAnsi="Tahoma" w:cs="Tahoma"/>
          <w:sz w:val="24"/>
          <w:szCs w:val="24"/>
        </w:rPr>
        <w:t>Maitre</w:t>
      </w:r>
      <w:proofErr w:type="spellEnd"/>
      <w:r>
        <w:rPr>
          <w:rFonts w:ascii="Tahoma" w:hAnsi="Tahoma" w:cs="Tahoma"/>
          <w:sz w:val="24"/>
          <w:szCs w:val="24"/>
        </w:rPr>
        <w:t xml:space="preserve"> MVS hazers</w:t>
      </w:r>
    </w:p>
    <w:p w14:paraId="239346F0" w14:textId="77777777" w:rsidR="00994DA2" w:rsidRPr="004F18F4" w:rsidRDefault="00994DA2" w:rsidP="00077F71">
      <w:pPr>
        <w:pStyle w:val="NoSpacing"/>
        <w:rPr>
          <w:rFonts w:ascii="Tahoma" w:hAnsi="Tahoma" w:cs="Tahoma"/>
          <w:sz w:val="24"/>
          <w:szCs w:val="24"/>
        </w:rPr>
      </w:pPr>
    </w:p>
    <w:p w14:paraId="64151A63" w14:textId="77777777" w:rsidR="00994DA2" w:rsidRDefault="00994DA2" w:rsidP="00994DA2">
      <w:pPr>
        <w:pStyle w:val="NoSpacing"/>
        <w:rPr>
          <w:rFonts w:ascii="Tahoma" w:hAnsi="Tahoma" w:cs="Tahoma"/>
          <w:b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POWER</w:t>
      </w:r>
    </w:p>
    <w:p w14:paraId="18A22BF6" w14:textId="77777777" w:rsidR="00994DA2" w:rsidRDefault="00994DA2" w:rsidP="00994DA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Power available for touring production:</w:t>
      </w:r>
    </w:p>
    <w:p w14:paraId="207D2C06" w14:textId="04295BE6" w:rsidR="00994DA2" w:rsidRPr="00312651" w:rsidRDefault="00994DA2" w:rsidP="00994DA2">
      <w:pPr>
        <w:pStyle w:val="NoSpacing"/>
        <w:rPr>
          <w:rFonts w:ascii="Tahoma" w:hAnsi="Tahoma" w:cs="Tahoma"/>
          <w:sz w:val="24"/>
          <w:szCs w:val="24"/>
        </w:rPr>
      </w:pPr>
      <w:r w:rsidRPr="00312651">
        <w:rPr>
          <w:rFonts w:ascii="Tahoma" w:hAnsi="Tahoma" w:cs="Tahoma"/>
          <w:sz w:val="24"/>
          <w:szCs w:val="24"/>
        </w:rPr>
        <w:t xml:space="preserve">1 x </w:t>
      </w:r>
      <w:r w:rsidRPr="00361178">
        <w:rPr>
          <w:rFonts w:ascii="Tahoma" w:hAnsi="Tahoma" w:cs="Tahoma"/>
          <w:b/>
          <w:sz w:val="24"/>
          <w:szCs w:val="24"/>
        </w:rPr>
        <w:t>32A</w:t>
      </w:r>
      <w:r w:rsidRPr="00312651">
        <w:rPr>
          <w:rFonts w:ascii="Tahoma" w:hAnsi="Tahoma" w:cs="Tahoma"/>
          <w:sz w:val="24"/>
          <w:szCs w:val="24"/>
        </w:rPr>
        <w:t xml:space="preserve"> 3 phase supply (5-pin) </w:t>
      </w:r>
      <w:proofErr w:type="spellStart"/>
      <w:r w:rsidRPr="00312651">
        <w:rPr>
          <w:rFonts w:ascii="Tahoma" w:hAnsi="Tahoma" w:cs="Tahoma"/>
          <w:sz w:val="24"/>
          <w:szCs w:val="24"/>
        </w:rPr>
        <w:t>CEE</w:t>
      </w:r>
      <w:r>
        <w:rPr>
          <w:rFonts w:ascii="Tahoma" w:hAnsi="Tahoma" w:cs="Tahoma"/>
          <w:sz w:val="24"/>
          <w:szCs w:val="24"/>
        </w:rPr>
        <w:t>form</w:t>
      </w:r>
      <w:proofErr w:type="spellEnd"/>
      <w:r w:rsidRPr="00312651">
        <w:rPr>
          <w:rFonts w:ascii="Tahoma" w:hAnsi="Tahoma" w:cs="Tahoma"/>
          <w:sz w:val="24"/>
          <w:szCs w:val="24"/>
        </w:rPr>
        <w:t xml:space="preserve"> located on stage (stage left) – </w:t>
      </w:r>
      <w:r>
        <w:rPr>
          <w:rFonts w:ascii="Tahoma" w:hAnsi="Tahoma" w:cs="Tahoma"/>
          <w:sz w:val="24"/>
          <w:szCs w:val="24"/>
        </w:rPr>
        <w:t>with variable RCD,</w:t>
      </w:r>
      <w:r w:rsidRPr="00312651">
        <w:rPr>
          <w:rFonts w:ascii="Tahoma" w:hAnsi="Tahoma" w:cs="Tahoma"/>
          <w:sz w:val="24"/>
          <w:szCs w:val="24"/>
        </w:rPr>
        <w:t xml:space="preserve"> hirer must supply competent operator. </w:t>
      </w:r>
    </w:p>
    <w:p w14:paraId="7D0EA9BC" w14:textId="77777777" w:rsidR="00077F71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</w:p>
    <w:p w14:paraId="36927D0B" w14:textId="07B19537" w:rsidR="00994DA2" w:rsidRPr="00423533" w:rsidRDefault="00423533" w:rsidP="00077F71">
      <w:pPr>
        <w:pStyle w:val="NoSpacing"/>
        <w:rPr>
          <w:rFonts w:ascii="Tahoma" w:hAnsi="Tahoma" w:cs="Tahoma"/>
          <w:b/>
          <w:bCs/>
          <w:sz w:val="24"/>
          <w:szCs w:val="24"/>
        </w:rPr>
      </w:pPr>
      <w:r w:rsidRPr="00423533">
        <w:rPr>
          <w:rFonts w:ascii="Tahoma" w:hAnsi="Tahoma" w:cs="Tahoma"/>
          <w:b/>
          <w:bCs/>
          <w:sz w:val="24"/>
          <w:szCs w:val="24"/>
        </w:rPr>
        <w:t>PROJECTOR</w:t>
      </w:r>
    </w:p>
    <w:p w14:paraId="1F58FDDF" w14:textId="77777777" w:rsidR="00423533" w:rsidRPr="00423533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>Panasonic PT-RZ12K (3 chip 12,000 lumen laser projector).</w:t>
      </w:r>
    </w:p>
    <w:p w14:paraId="34102695" w14:textId="77777777" w:rsidR="00423533" w:rsidRPr="00423533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>ET-D75LE30 2.4-4.7:1 Lens</w:t>
      </w:r>
    </w:p>
    <w:p w14:paraId="6AA50269" w14:textId="77777777" w:rsidR="00423533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</w:p>
    <w:p w14:paraId="7E9C2E46" w14:textId="70F159A8" w:rsidR="00FD5DC8" w:rsidRPr="00423533" w:rsidRDefault="00FD5DC8" w:rsidP="00423533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-Use of the pro</w:t>
      </w:r>
      <w:r w:rsidR="0092617B">
        <w:rPr>
          <w:rFonts w:ascii="Tahoma" w:hAnsi="Tahoma" w:cs="Tahoma"/>
          <w:sz w:val="24"/>
          <w:szCs w:val="24"/>
        </w:rPr>
        <w:t>jector must be agreed in advance of show day.</w:t>
      </w:r>
    </w:p>
    <w:p w14:paraId="5C6D53CE" w14:textId="57ECB43F" w:rsidR="00423533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</w:t>
      </w:r>
      <w:r w:rsidRPr="00423533">
        <w:rPr>
          <w:rFonts w:ascii="Tahoma" w:hAnsi="Tahoma" w:cs="Tahoma"/>
          <w:sz w:val="24"/>
          <w:szCs w:val="24"/>
        </w:rPr>
        <w:t>The screen at the back of stage is 6m wide and the picture ratio is 16:9. The bottom of the screen is 1m above the stage floor.</w:t>
      </w:r>
    </w:p>
    <w:p w14:paraId="6C09B54C" w14:textId="77777777" w:rsidR="003065A9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 xml:space="preserve">-We do not provide any playback devices or staff to support the projector other than our LD switching </w:t>
      </w:r>
    </w:p>
    <w:p w14:paraId="076F25E7" w14:textId="0C747DC5" w:rsidR="00423533" w:rsidRPr="00423533" w:rsidRDefault="00423533" w:rsidP="00423533">
      <w:pPr>
        <w:pStyle w:val="NoSpacing"/>
        <w:rPr>
          <w:rFonts w:ascii="Tahoma" w:hAnsi="Tahoma" w:cs="Tahoma"/>
          <w:color w:val="FF0000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 xml:space="preserve">it on and showing the touring party where the HDMI connection is (either on stage or FOH). </w:t>
      </w:r>
      <w:r w:rsidRPr="00423533">
        <w:rPr>
          <w:rFonts w:ascii="Tahoma" w:hAnsi="Tahoma" w:cs="Tahoma"/>
          <w:color w:val="FF0000"/>
          <w:sz w:val="24"/>
          <w:szCs w:val="24"/>
        </w:rPr>
        <w:t>So, the touring party need to bring a laptop with any content on, and someone to operate it.</w:t>
      </w:r>
    </w:p>
    <w:p w14:paraId="0379B0C0" w14:textId="33E6583C" w:rsidR="00423533" w:rsidRPr="00423533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>-There is no additional charge for using it</w:t>
      </w:r>
      <w:r w:rsidR="00942E32">
        <w:rPr>
          <w:rFonts w:ascii="Tahoma" w:hAnsi="Tahoma" w:cs="Tahoma"/>
          <w:sz w:val="24"/>
          <w:szCs w:val="24"/>
        </w:rPr>
        <w:t>, b</w:t>
      </w:r>
      <w:r w:rsidR="00916140">
        <w:rPr>
          <w:rFonts w:ascii="Tahoma" w:hAnsi="Tahoma" w:cs="Tahoma"/>
          <w:sz w:val="24"/>
          <w:szCs w:val="24"/>
        </w:rPr>
        <w:t xml:space="preserve">ut </w:t>
      </w:r>
      <w:r w:rsidR="00942E32">
        <w:rPr>
          <w:rFonts w:ascii="Tahoma" w:hAnsi="Tahoma" w:cs="Tahoma"/>
          <w:sz w:val="24"/>
          <w:szCs w:val="24"/>
        </w:rPr>
        <w:t>use must be agreed in advance</w:t>
      </w:r>
    </w:p>
    <w:p w14:paraId="6E7E7822" w14:textId="77777777" w:rsidR="00423533" w:rsidRPr="00423533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>-The signal is sent to the projector with HDMI over CAT6 boxes or by SDI.</w:t>
      </w:r>
    </w:p>
    <w:p w14:paraId="04D3AE03" w14:textId="77777777" w:rsidR="00423533" w:rsidRPr="00423533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 xml:space="preserve">-It is located in the projector room at the back of the balcony. </w:t>
      </w:r>
    </w:p>
    <w:p w14:paraId="47C74DBB" w14:textId="22C47221" w:rsidR="00423533" w:rsidRPr="00423533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>-The curtain tab above stage (beneath the proscenium arch) obscures the view to the back wall at about 5m.</w:t>
      </w:r>
    </w:p>
    <w:p w14:paraId="43FDD1F4" w14:textId="77777777" w:rsidR="00423533" w:rsidRPr="00423533" w:rsidRDefault="00423533" w:rsidP="00423533">
      <w:pPr>
        <w:pStyle w:val="NoSpacing"/>
        <w:rPr>
          <w:rFonts w:ascii="Tahoma" w:hAnsi="Tahoma" w:cs="Tahoma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>-If people on the balcony stand and wave their hands above head height, it can be visible on the screen.</w:t>
      </w:r>
    </w:p>
    <w:p w14:paraId="2B199081" w14:textId="21E0EFE4" w:rsidR="00853D24" w:rsidRPr="00423533" w:rsidRDefault="00423533" w:rsidP="00077F71">
      <w:pPr>
        <w:pStyle w:val="NoSpacing"/>
        <w:rPr>
          <w:rFonts w:ascii="Tahoma" w:hAnsi="Tahoma" w:cs="Tahoma"/>
          <w:sz w:val="24"/>
          <w:szCs w:val="24"/>
        </w:rPr>
      </w:pPr>
      <w:r w:rsidRPr="00423533">
        <w:rPr>
          <w:rFonts w:ascii="Tahoma" w:hAnsi="Tahoma" w:cs="Tahoma"/>
          <w:sz w:val="24"/>
          <w:szCs w:val="24"/>
        </w:rPr>
        <w:t>-If the venue screen is being used; the curtains at the back of stage must be open and we can’t hang any backdrops.</w:t>
      </w:r>
    </w:p>
    <w:p w14:paraId="0AAC5E2E" w14:textId="77777777" w:rsidR="007C3AB8" w:rsidRPr="004F18F4" w:rsidRDefault="007C3AB8" w:rsidP="00077F71">
      <w:pPr>
        <w:pStyle w:val="NoSpacing"/>
        <w:rPr>
          <w:rFonts w:ascii="Tahoma" w:hAnsi="Tahoma" w:cs="Tahoma"/>
        </w:rPr>
      </w:pPr>
    </w:p>
    <w:p w14:paraId="11A5B3C6" w14:textId="77777777" w:rsidR="00077F71" w:rsidRPr="004F18F4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b/>
          <w:sz w:val="24"/>
          <w:szCs w:val="24"/>
        </w:rPr>
        <w:t>MISCELLANEOUS</w:t>
      </w:r>
    </w:p>
    <w:p w14:paraId="621FE65A" w14:textId="77777777" w:rsidR="00077F71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4 x riser sections are available</w:t>
      </w:r>
      <w:r w:rsidR="000B2973">
        <w:rPr>
          <w:rFonts w:ascii="Tahoma" w:hAnsi="Tahoma" w:cs="Tahoma"/>
          <w:sz w:val="24"/>
          <w:szCs w:val="24"/>
        </w:rPr>
        <w:t>, each at 2m</w:t>
      </w:r>
      <w:r w:rsidR="00846630">
        <w:rPr>
          <w:rFonts w:ascii="Tahoma" w:hAnsi="Tahoma" w:cs="Tahoma"/>
          <w:sz w:val="24"/>
          <w:szCs w:val="24"/>
        </w:rPr>
        <w:t xml:space="preserve"> </w:t>
      </w:r>
      <w:r w:rsidR="000B2973">
        <w:rPr>
          <w:rFonts w:ascii="Tahoma" w:hAnsi="Tahoma" w:cs="Tahoma"/>
          <w:sz w:val="24"/>
          <w:szCs w:val="24"/>
        </w:rPr>
        <w:t>(w) x 1m</w:t>
      </w:r>
      <w:r w:rsidR="00846630">
        <w:rPr>
          <w:rFonts w:ascii="Tahoma" w:hAnsi="Tahoma" w:cs="Tahoma"/>
          <w:sz w:val="24"/>
          <w:szCs w:val="24"/>
        </w:rPr>
        <w:t xml:space="preserve"> </w:t>
      </w:r>
      <w:r w:rsidR="00853D24">
        <w:rPr>
          <w:rFonts w:ascii="Tahoma" w:hAnsi="Tahoma" w:cs="Tahoma"/>
          <w:sz w:val="24"/>
          <w:szCs w:val="24"/>
        </w:rPr>
        <w:t>(d) 38</w:t>
      </w:r>
      <w:r w:rsidR="000B2973">
        <w:rPr>
          <w:rFonts w:ascii="Tahoma" w:hAnsi="Tahoma" w:cs="Tahoma"/>
          <w:sz w:val="24"/>
          <w:szCs w:val="24"/>
        </w:rPr>
        <w:t>cm (</w:t>
      </w:r>
      <w:proofErr w:type="spellStart"/>
      <w:r w:rsidR="000B2973">
        <w:rPr>
          <w:rFonts w:ascii="Tahoma" w:hAnsi="Tahoma" w:cs="Tahoma"/>
          <w:sz w:val="24"/>
          <w:szCs w:val="24"/>
        </w:rPr>
        <w:t>approx</w:t>
      </w:r>
      <w:proofErr w:type="spellEnd"/>
      <w:r w:rsidR="000B2973">
        <w:rPr>
          <w:rFonts w:ascii="Tahoma" w:hAnsi="Tahoma" w:cs="Tahoma"/>
          <w:sz w:val="24"/>
          <w:szCs w:val="24"/>
        </w:rPr>
        <w:t>)</w:t>
      </w:r>
      <w:r w:rsidRPr="004F18F4">
        <w:rPr>
          <w:rFonts w:ascii="Tahoma" w:hAnsi="Tahoma" w:cs="Tahoma"/>
          <w:sz w:val="24"/>
          <w:szCs w:val="24"/>
        </w:rPr>
        <w:t xml:space="preserve"> high</w:t>
      </w:r>
      <w:r w:rsidR="000B2973">
        <w:rPr>
          <w:rFonts w:ascii="Tahoma" w:hAnsi="Tahoma" w:cs="Tahoma"/>
          <w:sz w:val="24"/>
          <w:szCs w:val="24"/>
        </w:rPr>
        <w:t>.</w:t>
      </w:r>
    </w:p>
    <w:p w14:paraId="7CD4F397" w14:textId="77777777" w:rsidR="00846630" w:rsidRDefault="00846630" w:rsidP="00077F71">
      <w:pPr>
        <w:pStyle w:val="NoSpacing"/>
        <w:rPr>
          <w:rFonts w:ascii="Tahoma" w:hAnsi="Tahoma" w:cs="Tahoma"/>
          <w:sz w:val="24"/>
          <w:szCs w:val="24"/>
        </w:rPr>
      </w:pPr>
    </w:p>
    <w:p w14:paraId="1091F373" w14:textId="77777777" w:rsidR="00234285" w:rsidRDefault="00846630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 x DJ table at</w:t>
      </w:r>
      <w:r w:rsidRPr="00846630">
        <w:rPr>
          <w:rFonts w:ascii="Tahoma" w:hAnsi="Tahoma" w:cs="Tahoma"/>
          <w:sz w:val="24"/>
          <w:szCs w:val="24"/>
        </w:rPr>
        <w:t xml:space="preserve"> 2m (w) x 0.5m (d) x 1m (h).</w:t>
      </w:r>
      <w:r>
        <w:rPr>
          <w:rFonts w:ascii="Tahoma" w:hAnsi="Tahoma" w:cs="Tahoma"/>
          <w:sz w:val="24"/>
          <w:szCs w:val="24"/>
        </w:rPr>
        <w:t xml:space="preserve"> </w:t>
      </w:r>
    </w:p>
    <w:p w14:paraId="4A35458A" w14:textId="77777777" w:rsidR="00846630" w:rsidRPr="004F18F4" w:rsidRDefault="00846630" w:rsidP="00077F71">
      <w:pPr>
        <w:pStyle w:val="NoSpacing"/>
        <w:rPr>
          <w:rFonts w:ascii="Tahoma" w:hAnsi="Tahoma" w:cs="Tahoma"/>
          <w:sz w:val="24"/>
          <w:szCs w:val="24"/>
        </w:rPr>
      </w:pPr>
    </w:p>
    <w:p w14:paraId="0C6D49BD" w14:textId="77777777" w:rsidR="0031531F" w:rsidRDefault="00853D24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Stage dimensions</w:t>
      </w:r>
      <w:r w:rsidR="00077F71" w:rsidRPr="004F18F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at widest point: </w:t>
      </w:r>
      <w:r w:rsidR="00077F71" w:rsidRPr="004F18F4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>.7</w:t>
      </w:r>
      <w:r w:rsidR="00077F71" w:rsidRPr="004F18F4">
        <w:rPr>
          <w:rFonts w:ascii="Tahoma" w:hAnsi="Tahoma" w:cs="Tahoma"/>
          <w:sz w:val="24"/>
          <w:szCs w:val="24"/>
        </w:rPr>
        <w:t xml:space="preserve">m(w) x 6m(d) x 1.4m(h). </w:t>
      </w:r>
    </w:p>
    <w:p w14:paraId="78B992E6" w14:textId="1179E5B0" w:rsidR="00077F71" w:rsidRPr="004F18F4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Useable area for sight lines is </w:t>
      </w:r>
    </w:p>
    <w:p w14:paraId="0245849C" w14:textId="1FB80F06" w:rsidR="00077F71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 xml:space="preserve">7m(w) x 5m(d). </w:t>
      </w:r>
    </w:p>
    <w:p w14:paraId="6B9C7F96" w14:textId="4471407C" w:rsidR="00C576AD" w:rsidRDefault="00C576AD" w:rsidP="00077F71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Clearance is about 4.5m to the lowest </w:t>
      </w:r>
      <w:r w:rsidR="0031531F">
        <w:rPr>
          <w:rFonts w:ascii="Tahoma" w:hAnsi="Tahoma" w:cs="Tahoma"/>
          <w:sz w:val="24"/>
          <w:szCs w:val="24"/>
        </w:rPr>
        <w:t>fixture.</w:t>
      </w:r>
    </w:p>
    <w:p w14:paraId="3FFCFC4F" w14:textId="73251C8A" w:rsidR="00234285" w:rsidRDefault="0031531F" w:rsidP="00077F71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Stage access is stage left only</w:t>
      </w:r>
      <w:r>
        <w:rPr>
          <w:rFonts w:ascii="Tahoma" w:hAnsi="Tahoma" w:cs="Tahoma"/>
          <w:sz w:val="24"/>
          <w:szCs w:val="24"/>
        </w:rPr>
        <w:t>.</w:t>
      </w:r>
    </w:p>
    <w:p w14:paraId="23EB35C1" w14:textId="77777777" w:rsidR="0031531F" w:rsidRPr="004F18F4" w:rsidRDefault="0031531F" w:rsidP="00077F71">
      <w:pPr>
        <w:pStyle w:val="NoSpacing"/>
        <w:rPr>
          <w:rFonts w:ascii="Tahoma" w:hAnsi="Tahoma" w:cs="Tahoma"/>
          <w:sz w:val="24"/>
          <w:szCs w:val="24"/>
        </w:rPr>
      </w:pPr>
    </w:p>
    <w:p w14:paraId="67683FE9" w14:textId="6908FE30" w:rsidR="00077F71" w:rsidRPr="004F18F4" w:rsidRDefault="00077F71" w:rsidP="00077F71">
      <w:pPr>
        <w:pStyle w:val="NoSpacing"/>
        <w:rPr>
          <w:rFonts w:ascii="Tahoma" w:hAnsi="Tahoma" w:cs="Tahoma"/>
          <w:sz w:val="24"/>
          <w:szCs w:val="24"/>
        </w:rPr>
      </w:pPr>
      <w:r w:rsidRPr="004F18F4">
        <w:rPr>
          <w:rFonts w:ascii="Tahoma" w:hAnsi="Tahoma" w:cs="Tahoma"/>
          <w:sz w:val="24"/>
          <w:szCs w:val="24"/>
        </w:rPr>
        <w:t>Our rear s</w:t>
      </w:r>
      <w:r w:rsidR="00994DA2">
        <w:rPr>
          <w:rFonts w:ascii="Tahoma" w:hAnsi="Tahoma" w:cs="Tahoma"/>
          <w:sz w:val="24"/>
          <w:szCs w:val="24"/>
        </w:rPr>
        <w:t>tage backdrop bar is on a winch</w:t>
      </w:r>
      <w:r w:rsidRPr="004F18F4">
        <w:rPr>
          <w:rFonts w:ascii="Tahoma" w:hAnsi="Tahoma" w:cs="Tahoma"/>
          <w:sz w:val="24"/>
          <w:szCs w:val="24"/>
        </w:rPr>
        <w:t xml:space="preserve"> and can accommodate a maximum banner width</w:t>
      </w:r>
      <w:r w:rsidR="000B2973">
        <w:rPr>
          <w:rFonts w:ascii="Tahoma" w:hAnsi="Tahoma" w:cs="Tahoma"/>
          <w:sz w:val="24"/>
          <w:szCs w:val="24"/>
        </w:rPr>
        <w:t xml:space="preserve"> of 7.6m and a drop of up to 7.5</w:t>
      </w:r>
      <w:r w:rsidRPr="004F18F4">
        <w:rPr>
          <w:rFonts w:ascii="Tahoma" w:hAnsi="Tahoma" w:cs="Tahoma"/>
          <w:sz w:val="24"/>
          <w:szCs w:val="24"/>
        </w:rPr>
        <w:t>m</w:t>
      </w:r>
      <w:r w:rsidR="00B57647">
        <w:rPr>
          <w:rFonts w:ascii="Tahoma" w:hAnsi="Tahoma" w:cs="Tahoma"/>
          <w:sz w:val="24"/>
          <w:szCs w:val="24"/>
        </w:rPr>
        <w:t xml:space="preserve">, 100kg </w:t>
      </w:r>
      <w:r w:rsidR="00BE6AAB">
        <w:rPr>
          <w:rFonts w:ascii="Tahoma" w:hAnsi="Tahoma" w:cs="Tahoma"/>
          <w:sz w:val="24"/>
          <w:szCs w:val="24"/>
        </w:rPr>
        <w:t xml:space="preserve">evenly distributed </w:t>
      </w:r>
      <w:r w:rsidR="00B57647">
        <w:rPr>
          <w:rFonts w:ascii="Tahoma" w:hAnsi="Tahoma" w:cs="Tahoma"/>
          <w:sz w:val="24"/>
          <w:szCs w:val="24"/>
        </w:rPr>
        <w:t>SWL.</w:t>
      </w:r>
    </w:p>
    <w:p w14:paraId="3E270C9A" w14:textId="77777777" w:rsidR="00AF225C" w:rsidRPr="0095386C" w:rsidRDefault="00AF225C" w:rsidP="005957F2">
      <w:pPr>
        <w:pStyle w:val="NoSpacing"/>
        <w:rPr>
          <w:rFonts w:ascii="Tahoma" w:hAnsi="Tahoma" w:cs="Tahoma"/>
        </w:rPr>
        <w:sectPr w:rsidR="00AF225C" w:rsidRPr="0095386C" w:rsidSect="00840393">
          <w:pgSz w:w="11906" w:h="16838"/>
          <w:pgMar w:top="1440" w:right="1440" w:bottom="1440" w:left="1440" w:header="708" w:footer="708" w:gutter="0"/>
          <w:cols w:num="2" w:space="720"/>
          <w:docGrid w:linePitch="360"/>
        </w:sectPr>
      </w:pPr>
    </w:p>
    <w:p w14:paraId="7B1B4FDA" w14:textId="091C7CE2" w:rsidR="00776019" w:rsidRPr="004F18F4" w:rsidRDefault="00F20F4B">
      <w:pPr>
        <w:rPr>
          <w:rFonts w:ascii="Tahoma" w:hAnsi="Tahoma" w:cs="Tahoma"/>
          <w:b/>
        </w:rPr>
        <w:sectPr w:rsidR="00776019" w:rsidRPr="004F18F4" w:rsidSect="00A72AD8"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  <w:r w:rsidRPr="00F20F4B">
        <w:rPr>
          <w:rFonts w:ascii="Tahoma" w:hAnsi="Tahoma" w:cs="Tahoma"/>
          <w:b/>
          <w:noProof/>
        </w:rPr>
        <w:lastRenderedPageBreak/>
        <w:drawing>
          <wp:inline distT="0" distB="0" distL="0" distR="0" wp14:anchorId="24EF9377" wp14:editId="45FB7A25">
            <wp:extent cx="9905910" cy="6825497"/>
            <wp:effectExtent l="0" t="0" r="635" b="0"/>
            <wp:docPr id="1896868116" name="Picture 1" descr="A computer screen shot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868116" name="Picture 1" descr="A computer screen shot of a diagram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926603" cy="683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421C" w14:textId="604089B6" w:rsidR="00A202D0" w:rsidRPr="00740D11" w:rsidRDefault="004232BA" w:rsidP="00574C7E">
      <w:pPr>
        <w:pStyle w:val="NoSpacing"/>
        <w:jc w:val="center"/>
        <w:rPr>
          <w:rFonts w:ascii="Tahoma" w:hAnsi="Tahoma" w:cs="Tahoma"/>
          <w:sz w:val="24"/>
          <w:szCs w:val="24"/>
        </w:rPr>
        <w:sectPr w:rsidR="00A202D0" w:rsidRPr="00740D11" w:rsidSect="00776019">
          <w:pgSz w:w="11906" w:h="16838"/>
          <w:pgMar w:top="720" w:right="720" w:bottom="720" w:left="720" w:header="708" w:footer="708" w:gutter="0"/>
          <w:cols w:space="720"/>
          <w:docGrid w:linePitch="360"/>
        </w:sectPr>
      </w:pPr>
      <w:r>
        <w:object w:dxaOrig="8743" w:dyaOrig="14653" w14:anchorId="1C35EC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pt;height:732.5pt" o:ole="">
            <v:imagedata r:id="rId28" o:title=""/>
          </v:shape>
          <o:OLEObject Type="Embed" ProgID="Excel.Sheet.12" ShapeID="_x0000_i1025" DrawAspect="Content" ObjectID="_1851775869" r:id="rId29"/>
        </w:object>
      </w:r>
      <w:r w:rsidR="00740D11">
        <w:br w:type="page"/>
      </w:r>
    </w:p>
    <w:p w14:paraId="65DE798A" w14:textId="0AD9AB4D" w:rsidR="00574C7E" w:rsidRPr="00574C7E" w:rsidRDefault="00880116" w:rsidP="00574C7E">
      <w:pPr>
        <w:jc w:val="center"/>
        <w:rPr>
          <w:rFonts w:ascii="Tahoma" w:hAnsi="Tahoma" w:cs="Tahoma"/>
          <w:b/>
        </w:rPr>
      </w:pPr>
      <w:bookmarkStart w:id="5" w:name="Stage_plans"/>
      <w:r w:rsidRPr="00880116">
        <w:rPr>
          <w:rStyle w:val="Heading1Char"/>
          <w:rFonts w:ascii="Tahoma" w:hAnsi="Tahoma" w:cs="Tahoma"/>
          <w:b/>
          <w:color w:val="auto"/>
        </w:rPr>
        <w:lastRenderedPageBreak/>
        <w:t>ISLINGTON ASSEMBLY HALL – STAGE PLAN</w:t>
      </w:r>
      <w:bookmarkEnd w:id="5"/>
      <w:r w:rsidR="00115902">
        <w:rPr>
          <w:rFonts w:ascii="Tahoma" w:hAnsi="Tahoma" w:cs="Tahoma"/>
          <w:b/>
          <w:noProof/>
        </w:rPr>
        <w:drawing>
          <wp:inline distT="0" distB="0" distL="0" distR="0" wp14:anchorId="4E0AC06D" wp14:editId="3B98655E">
            <wp:extent cx="8606441" cy="5991225"/>
            <wp:effectExtent l="0" t="0" r="4445" b="0"/>
            <wp:docPr id="903275128" name="Picture 1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275128" name="Picture 1" descr="A blueprint of a building&#10;&#10;AI-generated content may be incorrect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1856" cy="599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6" w:name="photos_from_stage_foh"/>
      <w:bookmarkEnd w:id="6"/>
    </w:p>
    <w:sectPr w:rsidR="00574C7E" w:rsidRPr="00574C7E" w:rsidSect="00574C7E">
      <w:headerReference w:type="first" r:id="rId31"/>
      <w:footerReference w:type="first" r:id="rId32"/>
      <w:pgSz w:w="16838" w:h="11906" w:orient="landscape"/>
      <w:pgMar w:top="720" w:right="1276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5B409" w14:textId="77777777" w:rsidR="00147F6B" w:rsidRDefault="00147F6B" w:rsidP="00665A6B">
      <w:pPr>
        <w:spacing w:after="0" w:line="240" w:lineRule="auto"/>
      </w:pPr>
      <w:r>
        <w:separator/>
      </w:r>
    </w:p>
  </w:endnote>
  <w:endnote w:type="continuationSeparator" w:id="0">
    <w:p w14:paraId="11DE4EE3" w14:textId="77777777" w:rsidR="00147F6B" w:rsidRDefault="00147F6B" w:rsidP="00665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undrySterling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6785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0952F2" w14:textId="27C50F55" w:rsidR="007B2AB3" w:rsidRPr="00A0225F" w:rsidRDefault="00665A6B" w:rsidP="007B2AB3">
        <w:pPr>
          <w:spacing w:after="0" w:line="240" w:lineRule="auto"/>
          <w:rPr>
            <w:rFonts w:ascii="Tahoma" w:eastAsia="Calibri" w:hAnsi="Tahoma" w:cs="Tahoma"/>
            <w:noProof/>
            <w:sz w:val="16"/>
            <w:szCs w:val="16"/>
            <w:lang w:eastAsia="en-GB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3FB">
          <w:rPr>
            <w:noProof/>
          </w:rPr>
          <w:t>11</w:t>
        </w:r>
        <w:r>
          <w:rPr>
            <w:noProof/>
          </w:rPr>
          <w:fldChar w:fldCharType="end"/>
        </w:r>
        <w:r w:rsidR="007B2AB3">
          <w:rPr>
            <w:noProof/>
          </w:rPr>
          <w:t xml:space="preserve">    </w:t>
        </w:r>
        <w:r w:rsidR="00B51870">
          <w:rPr>
            <w:rFonts w:ascii="Tahoma" w:eastAsia="Calibri" w:hAnsi="Tahoma" w:cs="Tahoma"/>
            <w:noProof/>
            <w:sz w:val="18"/>
            <w:szCs w:val="24"/>
            <w:lang w:eastAsia="en-GB"/>
          </w:rPr>
          <w:t xml:space="preserve">  </w:t>
        </w:r>
        <w:r w:rsidR="00105BD5" w:rsidRPr="005A1C96">
          <w:rPr>
            <w:rFonts w:ascii="Tahoma" w:eastAsia="Calibri" w:hAnsi="Tahoma" w:cs="Tahoma"/>
            <w:noProof/>
            <w:sz w:val="16"/>
            <w:szCs w:val="16"/>
            <w:lang w:eastAsia="en-GB"/>
          </w:rPr>
          <w:t xml:space="preserve">Islington Assembly Hall </w:t>
        </w:r>
        <w:r w:rsidR="00D05310" w:rsidRPr="005A1C96">
          <w:rPr>
            <w:rFonts w:ascii="Tahoma" w:eastAsia="Calibri" w:hAnsi="Tahoma" w:cs="Tahoma"/>
            <w:noProof/>
            <w:sz w:val="16"/>
            <w:szCs w:val="16"/>
            <w:lang w:eastAsia="en-GB"/>
          </w:rPr>
          <w:t>Production Facilities</w:t>
        </w:r>
        <w:r w:rsidR="000B5FF1" w:rsidRPr="005A1C96">
          <w:rPr>
            <w:rFonts w:ascii="Tahoma" w:eastAsia="Calibri" w:hAnsi="Tahoma" w:cs="Tahoma"/>
            <w:noProof/>
            <w:sz w:val="16"/>
            <w:szCs w:val="16"/>
            <w:lang w:eastAsia="en-GB"/>
          </w:rPr>
          <w:t xml:space="preserve"> v</w:t>
        </w:r>
        <w:r w:rsidR="00F6017D">
          <w:rPr>
            <w:rFonts w:ascii="Tahoma" w:eastAsia="Calibri" w:hAnsi="Tahoma" w:cs="Tahoma"/>
            <w:noProof/>
            <w:sz w:val="16"/>
            <w:szCs w:val="16"/>
            <w:lang w:eastAsia="en-GB"/>
          </w:rPr>
          <w:t>7</w:t>
        </w:r>
        <w:r w:rsidR="00C53E14">
          <w:rPr>
            <w:rFonts w:ascii="Tahoma" w:eastAsia="Calibri" w:hAnsi="Tahoma" w:cs="Tahoma"/>
            <w:noProof/>
            <w:sz w:val="16"/>
            <w:szCs w:val="16"/>
            <w:lang w:eastAsia="en-GB"/>
          </w:rPr>
          <w:t>.</w:t>
        </w:r>
        <w:r w:rsidR="00E86CA2">
          <w:rPr>
            <w:rFonts w:ascii="Tahoma" w:eastAsia="Calibri" w:hAnsi="Tahoma" w:cs="Tahoma"/>
            <w:noProof/>
            <w:sz w:val="16"/>
            <w:szCs w:val="16"/>
            <w:lang w:eastAsia="en-GB"/>
          </w:rPr>
          <w:t>4</w:t>
        </w:r>
        <w:r w:rsidR="007B2AB3" w:rsidRPr="005A1C96">
          <w:rPr>
            <w:rFonts w:ascii="Tahoma" w:eastAsia="Calibri" w:hAnsi="Tahoma" w:cs="Tahoma"/>
            <w:noProof/>
            <w:sz w:val="16"/>
            <w:szCs w:val="16"/>
            <w:lang w:eastAsia="en-GB"/>
          </w:rPr>
          <w:t xml:space="preserve"> </w:t>
        </w:r>
        <w:r w:rsidR="00E86CA2">
          <w:rPr>
            <w:rFonts w:ascii="Tahoma" w:eastAsia="Calibri" w:hAnsi="Tahoma" w:cs="Tahoma"/>
            <w:noProof/>
            <w:sz w:val="16"/>
            <w:szCs w:val="16"/>
            <w:lang w:eastAsia="en-GB"/>
          </w:rPr>
          <w:t>September</w:t>
        </w:r>
        <w:r w:rsidR="000B5FF1" w:rsidRPr="005A1C96">
          <w:rPr>
            <w:rFonts w:ascii="Tahoma" w:eastAsia="Calibri" w:hAnsi="Tahoma" w:cs="Tahoma"/>
            <w:noProof/>
            <w:sz w:val="16"/>
            <w:szCs w:val="16"/>
            <w:lang w:eastAsia="en-GB"/>
          </w:rPr>
          <w:t xml:space="preserve"> 202</w:t>
        </w:r>
        <w:r w:rsidR="00F6017D">
          <w:rPr>
            <w:rFonts w:ascii="Tahoma" w:eastAsia="Calibri" w:hAnsi="Tahoma" w:cs="Tahoma"/>
            <w:noProof/>
            <w:sz w:val="16"/>
            <w:szCs w:val="16"/>
            <w:lang w:eastAsia="en-GB"/>
          </w:rPr>
          <w:t>6</w:t>
        </w:r>
        <w:r w:rsidR="007B2AB3" w:rsidRPr="005A1C96">
          <w:rPr>
            <w:rFonts w:ascii="Tahoma" w:eastAsia="Calibri" w:hAnsi="Tahoma" w:cs="Tahoma"/>
            <w:noProof/>
            <w:sz w:val="16"/>
            <w:szCs w:val="16"/>
            <w:lang w:eastAsia="en-GB"/>
          </w:rPr>
          <w:t>. Please email to check you have the latest version.</w:t>
        </w:r>
      </w:p>
      <w:p w14:paraId="08BFD9BF" w14:textId="77777777" w:rsidR="00665A6B" w:rsidRDefault="004B7EC7" w:rsidP="004B7EC7">
        <w:pPr>
          <w:pStyle w:val="Footer"/>
          <w:tabs>
            <w:tab w:val="clear" w:pos="4513"/>
            <w:tab w:val="clear" w:pos="9026"/>
            <w:tab w:val="left" w:pos="3240"/>
          </w:tabs>
        </w:pPr>
        <w: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2A21" w14:textId="77777777" w:rsidR="000C58BA" w:rsidRDefault="000C58BA"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742D40E" wp14:editId="39CE0397">
          <wp:simplePos x="0" y="0"/>
          <wp:positionH relativeFrom="page">
            <wp:align>center</wp:align>
          </wp:positionH>
          <wp:positionV relativeFrom="page">
            <wp:posOffset>10239375</wp:posOffset>
          </wp:positionV>
          <wp:extent cx="1621428" cy="128007"/>
          <wp:effectExtent l="0" t="0" r="4445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H_Managed_By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428" cy="12800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31BF7" w14:textId="77777777" w:rsidR="00147F6B" w:rsidRDefault="00147F6B" w:rsidP="00665A6B">
      <w:pPr>
        <w:spacing w:after="0" w:line="240" w:lineRule="auto"/>
      </w:pPr>
      <w:r>
        <w:separator/>
      </w:r>
    </w:p>
  </w:footnote>
  <w:footnote w:type="continuationSeparator" w:id="0">
    <w:p w14:paraId="5D4E7A3C" w14:textId="77777777" w:rsidR="00147F6B" w:rsidRDefault="00147F6B" w:rsidP="00665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C255A" w14:textId="77777777" w:rsidR="000C58BA" w:rsidRDefault="000C58BA"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31691663" wp14:editId="278C9527">
          <wp:simplePos x="0" y="0"/>
          <wp:positionH relativeFrom="margin">
            <wp:align>center</wp:align>
          </wp:positionH>
          <wp:positionV relativeFrom="page">
            <wp:posOffset>323850</wp:posOffset>
          </wp:positionV>
          <wp:extent cx="1621428" cy="822905"/>
          <wp:effectExtent l="0" t="0" r="444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H_logo_Red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428" cy="82290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7C1A"/>
    <w:multiLevelType w:val="hybridMultilevel"/>
    <w:tmpl w:val="952E9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33A"/>
    <w:multiLevelType w:val="hybridMultilevel"/>
    <w:tmpl w:val="09F09576"/>
    <w:lvl w:ilvl="0" w:tplc="9CAAC2A6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817F3"/>
    <w:multiLevelType w:val="hybridMultilevel"/>
    <w:tmpl w:val="D0BE87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913C9"/>
    <w:multiLevelType w:val="hybridMultilevel"/>
    <w:tmpl w:val="6A189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50422"/>
    <w:multiLevelType w:val="hybridMultilevel"/>
    <w:tmpl w:val="7C649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D20AA9"/>
    <w:multiLevelType w:val="hybridMultilevel"/>
    <w:tmpl w:val="55B8D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73BB"/>
    <w:multiLevelType w:val="multilevel"/>
    <w:tmpl w:val="17F0B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4850361">
    <w:abstractNumId w:val="3"/>
  </w:num>
  <w:num w:numId="2" w16cid:durableId="1373924509">
    <w:abstractNumId w:val="4"/>
  </w:num>
  <w:num w:numId="3" w16cid:durableId="217782354">
    <w:abstractNumId w:val="1"/>
  </w:num>
  <w:num w:numId="4" w16cid:durableId="82605888">
    <w:abstractNumId w:val="0"/>
  </w:num>
  <w:num w:numId="5" w16cid:durableId="607197884">
    <w:abstractNumId w:val="5"/>
  </w:num>
  <w:num w:numId="6" w16cid:durableId="1231236892">
    <w:abstractNumId w:val="2"/>
  </w:num>
  <w:num w:numId="7" w16cid:durableId="19400232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F86"/>
    <w:rsid w:val="00001C36"/>
    <w:rsid w:val="0000557B"/>
    <w:rsid w:val="000114D7"/>
    <w:rsid w:val="0001284F"/>
    <w:rsid w:val="0002409F"/>
    <w:rsid w:val="0003383F"/>
    <w:rsid w:val="00036D4B"/>
    <w:rsid w:val="00043490"/>
    <w:rsid w:val="00046DC6"/>
    <w:rsid w:val="0005264C"/>
    <w:rsid w:val="00052676"/>
    <w:rsid w:val="00055163"/>
    <w:rsid w:val="0005674A"/>
    <w:rsid w:val="00060926"/>
    <w:rsid w:val="00065E2B"/>
    <w:rsid w:val="00066096"/>
    <w:rsid w:val="00071DC0"/>
    <w:rsid w:val="00075D78"/>
    <w:rsid w:val="00077F17"/>
    <w:rsid w:val="00077F71"/>
    <w:rsid w:val="00080AD9"/>
    <w:rsid w:val="00086085"/>
    <w:rsid w:val="00095DAD"/>
    <w:rsid w:val="000B2973"/>
    <w:rsid w:val="000B5FF1"/>
    <w:rsid w:val="000B6AC3"/>
    <w:rsid w:val="000C0022"/>
    <w:rsid w:val="000C164F"/>
    <w:rsid w:val="000C270A"/>
    <w:rsid w:val="000C58BA"/>
    <w:rsid w:val="000D1845"/>
    <w:rsid w:val="000E1BD9"/>
    <w:rsid w:val="000E4B2F"/>
    <w:rsid w:val="000E5FDC"/>
    <w:rsid w:val="00100C02"/>
    <w:rsid w:val="00105BD5"/>
    <w:rsid w:val="00115902"/>
    <w:rsid w:val="00123A79"/>
    <w:rsid w:val="00146CFE"/>
    <w:rsid w:val="00147F6B"/>
    <w:rsid w:val="00150F8A"/>
    <w:rsid w:val="00157F86"/>
    <w:rsid w:val="00163643"/>
    <w:rsid w:val="00176A95"/>
    <w:rsid w:val="00195FD6"/>
    <w:rsid w:val="00196EAD"/>
    <w:rsid w:val="001A0DBC"/>
    <w:rsid w:val="001A74C8"/>
    <w:rsid w:val="001B313B"/>
    <w:rsid w:val="001B452C"/>
    <w:rsid w:val="001B5E0E"/>
    <w:rsid w:val="001B6A03"/>
    <w:rsid w:val="001C4A02"/>
    <w:rsid w:val="001D38E6"/>
    <w:rsid w:val="001D60F3"/>
    <w:rsid w:val="001E2FA0"/>
    <w:rsid w:val="001E7D44"/>
    <w:rsid w:val="001F442C"/>
    <w:rsid w:val="00213F25"/>
    <w:rsid w:val="00215F17"/>
    <w:rsid w:val="00217C3D"/>
    <w:rsid w:val="00234285"/>
    <w:rsid w:val="00234CA7"/>
    <w:rsid w:val="00240051"/>
    <w:rsid w:val="00241756"/>
    <w:rsid w:val="0024532F"/>
    <w:rsid w:val="0024628A"/>
    <w:rsid w:val="002474AB"/>
    <w:rsid w:val="00252348"/>
    <w:rsid w:val="002570E0"/>
    <w:rsid w:val="002664F3"/>
    <w:rsid w:val="00267F0B"/>
    <w:rsid w:val="00271510"/>
    <w:rsid w:val="0027734F"/>
    <w:rsid w:val="00282EA4"/>
    <w:rsid w:val="00284F28"/>
    <w:rsid w:val="00292DA3"/>
    <w:rsid w:val="002934FC"/>
    <w:rsid w:val="00296055"/>
    <w:rsid w:val="002A2F4B"/>
    <w:rsid w:val="002A5F24"/>
    <w:rsid w:val="002B74FF"/>
    <w:rsid w:val="002C3C50"/>
    <w:rsid w:val="002C6BA6"/>
    <w:rsid w:val="002D3180"/>
    <w:rsid w:val="002D4C51"/>
    <w:rsid w:val="002D4E11"/>
    <w:rsid w:val="0030585F"/>
    <w:rsid w:val="003065A9"/>
    <w:rsid w:val="00312651"/>
    <w:rsid w:val="0031531F"/>
    <w:rsid w:val="00316D57"/>
    <w:rsid w:val="00326888"/>
    <w:rsid w:val="00334B0C"/>
    <w:rsid w:val="00340A5D"/>
    <w:rsid w:val="00344142"/>
    <w:rsid w:val="00361178"/>
    <w:rsid w:val="00361CB8"/>
    <w:rsid w:val="003652E8"/>
    <w:rsid w:val="00366D92"/>
    <w:rsid w:val="00391720"/>
    <w:rsid w:val="003A62E6"/>
    <w:rsid w:val="003B3753"/>
    <w:rsid w:val="003C1DEF"/>
    <w:rsid w:val="003C3ABD"/>
    <w:rsid w:val="003E20B6"/>
    <w:rsid w:val="003E31AF"/>
    <w:rsid w:val="003F08FA"/>
    <w:rsid w:val="003F36B6"/>
    <w:rsid w:val="003F483C"/>
    <w:rsid w:val="003F68AC"/>
    <w:rsid w:val="00421824"/>
    <w:rsid w:val="004232BA"/>
    <w:rsid w:val="00423533"/>
    <w:rsid w:val="00424866"/>
    <w:rsid w:val="00427672"/>
    <w:rsid w:val="00455FEE"/>
    <w:rsid w:val="00463643"/>
    <w:rsid w:val="00466800"/>
    <w:rsid w:val="00471A00"/>
    <w:rsid w:val="004819A5"/>
    <w:rsid w:val="004846CD"/>
    <w:rsid w:val="004901EC"/>
    <w:rsid w:val="00490F2C"/>
    <w:rsid w:val="0049401F"/>
    <w:rsid w:val="004955F2"/>
    <w:rsid w:val="004B45FE"/>
    <w:rsid w:val="004B7EC7"/>
    <w:rsid w:val="004F18F4"/>
    <w:rsid w:val="004F29A8"/>
    <w:rsid w:val="004F725D"/>
    <w:rsid w:val="00507BDF"/>
    <w:rsid w:val="00507D74"/>
    <w:rsid w:val="005111D5"/>
    <w:rsid w:val="005142D5"/>
    <w:rsid w:val="005360B4"/>
    <w:rsid w:val="005617C4"/>
    <w:rsid w:val="00561AA3"/>
    <w:rsid w:val="005672E4"/>
    <w:rsid w:val="00574C7E"/>
    <w:rsid w:val="005832E3"/>
    <w:rsid w:val="00593F59"/>
    <w:rsid w:val="005957F2"/>
    <w:rsid w:val="00596192"/>
    <w:rsid w:val="00597F7E"/>
    <w:rsid w:val="005A1C96"/>
    <w:rsid w:val="005B5600"/>
    <w:rsid w:val="005B5E50"/>
    <w:rsid w:val="005C2891"/>
    <w:rsid w:val="005D229D"/>
    <w:rsid w:val="005D58DA"/>
    <w:rsid w:val="005D5CE9"/>
    <w:rsid w:val="00600BE8"/>
    <w:rsid w:val="00622F44"/>
    <w:rsid w:val="00631F29"/>
    <w:rsid w:val="006376DF"/>
    <w:rsid w:val="00640429"/>
    <w:rsid w:val="0064435B"/>
    <w:rsid w:val="00652AEA"/>
    <w:rsid w:val="00653E57"/>
    <w:rsid w:val="006542A0"/>
    <w:rsid w:val="006547B9"/>
    <w:rsid w:val="006647FD"/>
    <w:rsid w:val="00665A6B"/>
    <w:rsid w:val="00670CD0"/>
    <w:rsid w:val="00671AA4"/>
    <w:rsid w:val="00674EED"/>
    <w:rsid w:val="0068348C"/>
    <w:rsid w:val="00692B0F"/>
    <w:rsid w:val="00696DDF"/>
    <w:rsid w:val="006B0C99"/>
    <w:rsid w:val="006C7FFB"/>
    <w:rsid w:val="006D3EC7"/>
    <w:rsid w:val="006D435E"/>
    <w:rsid w:val="006D538F"/>
    <w:rsid w:val="006E0C63"/>
    <w:rsid w:val="006E17C6"/>
    <w:rsid w:val="006E6C21"/>
    <w:rsid w:val="006F4A91"/>
    <w:rsid w:val="006F74FA"/>
    <w:rsid w:val="0070185A"/>
    <w:rsid w:val="007348AF"/>
    <w:rsid w:val="00740D11"/>
    <w:rsid w:val="0075073F"/>
    <w:rsid w:val="007640F4"/>
    <w:rsid w:val="007677D1"/>
    <w:rsid w:val="00773516"/>
    <w:rsid w:val="00776019"/>
    <w:rsid w:val="00782A65"/>
    <w:rsid w:val="007867E8"/>
    <w:rsid w:val="007870ED"/>
    <w:rsid w:val="007973A0"/>
    <w:rsid w:val="007A2AF8"/>
    <w:rsid w:val="007B149D"/>
    <w:rsid w:val="007B2AB3"/>
    <w:rsid w:val="007B39D5"/>
    <w:rsid w:val="007B5CF7"/>
    <w:rsid w:val="007B7995"/>
    <w:rsid w:val="007C3AB8"/>
    <w:rsid w:val="007C505A"/>
    <w:rsid w:val="007E00E9"/>
    <w:rsid w:val="007E1C77"/>
    <w:rsid w:val="007F4A6A"/>
    <w:rsid w:val="00800E49"/>
    <w:rsid w:val="008020A5"/>
    <w:rsid w:val="00807B02"/>
    <w:rsid w:val="00831BF8"/>
    <w:rsid w:val="00833462"/>
    <w:rsid w:val="00840393"/>
    <w:rsid w:val="00844D9D"/>
    <w:rsid w:val="008456B0"/>
    <w:rsid w:val="00846630"/>
    <w:rsid w:val="00852311"/>
    <w:rsid w:val="00853D24"/>
    <w:rsid w:val="00857343"/>
    <w:rsid w:val="00865A35"/>
    <w:rsid w:val="00865E32"/>
    <w:rsid w:val="00873FE5"/>
    <w:rsid w:val="00880101"/>
    <w:rsid w:val="00880116"/>
    <w:rsid w:val="008811D5"/>
    <w:rsid w:val="0088232C"/>
    <w:rsid w:val="00884D7D"/>
    <w:rsid w:val="00890D77"/>
    <w:rsid w:val="008947F5"/>
    <w:rsid w:val="008952DF"/>
    <w:rsid w:val="008958E9"/>
    <w:rsid w:val="00896C7C"/>
    <w:rsid w:val="008A514E"/>
    <w:rsid w:val="008A5291"/>
    <w:rsid w:val="008B56F4"/>
    <w:rsid w:val="008B5BE4"/>
    <w:rsid w:val="008B5DD7"/>
    <w:rsid w:val="008C7B14"/>
    <w:rsid w:val="008D3CDC"/>
    <w:rsid w:val="008D44C4"/>
    <w:rsid w:val="008D5C14"/>
    <w:rsid w:val="008E2D43"/>
    <w:rsid w:val="008F3A21"/>
    <w:rsid w:val="008F52AE"/>
    <w:rsid w:val="009039A6"/>
    <w:rsid w:val="00911914"/>
    <w:rsid w:val="00913E57"/>
    <w:rsid w:val="00916140"/>
    <w:rsid w:val="0092617B"/>
    <w:rsid w:val="009311FB"/>
    <w:rsid w:val="009376A7"/>
    <w:rsid w:val="00942E32"/>
    <w:rsid w:val="0095386C"/>
    <w:rsid w:val="00957F0A"/>
    <w:rsid w:val="00961888"/>
    <w:rsid w:val="00966105"/>
    <w:rsid w:val="00970629"/>
    <w:rsid w:val="0097096D"/>
    <w:rsid w:val="00994DA2"/>
    <w:rsid w:val="009A14AB"/>
    <w:rsid w:val="009C0D32"/>
    <w:rsid w:val="009C2626"/>
    <w:rsid w:val="009D5697"/>
    <w:rsid w:val="009E3D1E"/>
    <w:rsid w:val="009E70D5"/>
    <w:rsid w:val="009F6F3C"/>
    <w:rsid w:val="009F7F5E"/>
    <w:rsid w:val="00A0225F"/>
    <w:rsid w:val="00A024E6"/>
    <w:rsid w:val="00A02E5E"/>
    <w:rsid w:val="00A122B5"/>
    <w:rsid w:val="00A13305"/>
    <w:rsid w:val="00A202D0"/>
    <w:rsid w:val="00A25822"/>
    <w:rsid w:val="00A32CD6"/>
    <w:rsid w:val="00A436D5"/>
    <w:rsid w:val="00A558DE"/>
    <w:rsid w:val="00A60247"/>
    <w:rsid w:val="00A721B4"/>
    <w:rsid w:val="00A72AD8"/>
    <w:rsid w:val="00A867F8"/>
    <w:rsid w:val="00A90CAA"/>
    <w:rsid w:val="00A931F3"/>
    <w:rsid w:val="00A93CDF"/>
    <w:rsid w:val="00A976C7"/>
    <w:rsid w:val="00AA029D"/>
    <w:rsid w:val="00AC11AF"/>
    <w:rsid w:val="00AD008F"/>
    <w:rsid w:val="00AD4106"/>
    <w:rsid w:val="00AF225C"/>
    <w:rsid w:val="00AF7A43"/>
    <w:rsid w:val="00B11377"/>
    <w:rsid w:val="00B35427"/>
    <w:rsid w:val="00B37492"/>
    <w:rsid w:val="00B419F7"/>
    <w:rsid w:val="00B45F6D"/>
    <w:rsid w:val="00B50D24"/>
    <w:rsid w:val="00B51137"/>
    <w:rsid w:val="00B51870"/>
    <w:rsid w:val="00B52BB1"/>
    <w:rsid w:val="00B57647"/>
    <w:rsid w:val="00B63D5E"/>
    <w:rsid w:val="00B6636B"/>
    <w:rsid w:val="00B664E8"/>
    <w:rsid w:val="00B849D7"/>
    <w:rsid w:val="00B96CC6"/>
    <w:rsid w:val="00BB30E0"/>
    <w:rsid w:val="00BB457E"/>
    <w:rsid w:val="00BB53EF"/>
    <w:rsid w:val="00BB78C4"/>
    <w:rsid w:val="00BC52AC"/>
    <w:rsid w:val="00BE67D1"/>
    <w:rsid w:val="00BE6AAB"/>
    <w:rsid w:val="00BF0177"/>
    <w:rsid w:val="00BF0388"/>
    <w:rsid w:val="00C123FB"/>
    <w:rsid w:val="00C12FE6"/>
    <w:rsid w:val="00C1377E"/>
    <w:rsid w:val="00C13BB2"/>
    <w:rsid w:val="00C310C5"/>
    <w:rsid w:val="00C53E14"/>
    <w:rsid w:val="00C576AD"/>
    <w:rsid w:val="00C72FC8"/>
    <w:rsid w:val="00C73F6A"/>
    <w:rsid w:val="00C803F6"/>
    <w:rsid w:val="00C92C27"/>
    <w:rsid w:val="00C974B9"/>
    <w:rsid w:val="00CA03B9"/>
    <w:rsid w:val="00CA2FE9"/>
    <w:rsid w:val="00CB105C"/>
    <w:rsid w:val="00CC1C5A"/>
    <w:rsid w:val="00CD0783"/>
    <w:rsid w:val="00CD30D4"/>
    <w:rsid w:val="00CF581E"/>
    <w:rsid w:val="00D05310"/>
    <w:rsid w:val="00D05920"/>
    <w:rsid w:val="00D075CB"/>
    <w:rsid w:val="00D1413E"/>
    <w:rsid w:val="00D16ED1"/>
    <w:rsid w:val="00D20AA2"/>
    <w:rsid w:val="00D25F2B"/>
    <w:rsid w:val="00D25F5E"/>
    <w:rsid w:val="00D334E8"/>
    <w:rsid w:val="00D374B8"/>
    <w:rsid w:val="00D42A78"/>
    <w:rsid w:val="00D44C39"/>
    <w:rsid w:val="00D468E8"/>
    <w:rsid w:val="00D551F5"/>
    <w:rsid w:val="00D5677F"/>
    <w:rsid w:val="00D67FBC"/>
    <w:rsid w:val="00D7329C"/>
    <w:rsid w:val="00D80491"/>
    <w:rsid w:val="00D8222C"/>
    <w:rsid w:val="00D8417A"/>
    <w:rsid w:val="00D86B3D"/>
    <w:rsid w:val="00D90E84"/>
    <w:rsid w:val="00D9312D"/>
    <w:rsid w:val="00D94BE4"/>
    <w:rsid w:val="00DC1753"/>
    <w:rsid w:val="00DC7707"/>
    <w:rsid w:val="00DE0ED6"/>
    <w:rsid w:val="00DE2F9A"/>
    <w:rsid w:val="00DE67C7"/>
    <w:rsid w:val="00DE6F92"/>
    <w:rsid w:val="00DF01C3"/>
    <w:rsid w:val="00DF45EE"/>
    <w:rsid w:val="00E012E6"/>
    <w:rsid w:val="00E148BF"/>
    <w:rsid w:val="00E36B43"/>
    <w:rsid w:val="00E42F4B"/>
    <w:rsid w:val="00E53562"/>
    <w:rsid w:val="00E56817"/>
    <w:rsid w:val="00E6034B"/>
    <w:rsid w:val="00E626CD"/>
    <w:rsid w:val="00E645BA"/>
    <w:rsid w:val="00E8014D"/>
    <w:rsid w:val="00E86CA2"/>
    <w:rsid w:val="00E90077"/>
    <w:rsid w:val="00E92364"/>
    <w:rsid w:val="00E956E0"/>
    <w:rsid w:val="00E95E99"/>
    <w:rsid w:val="00E966FF"/>
    <w:rsid w:val="00EC36A0"/>
    <w:rsid w:val="00EC3D1E"/>
    <w:rsid w:val="00ED7D6F"/>
    <w:rsid w:val="00EF0777"/>
    <w:rsid w:val="00EF1963"/>
    <w:rsid w:val="00EF3900"/>
    <w:rsid w:val="00EF50CE"/>
    <w:rsid w:val="00F0324F"/>
    <w:rsid w:val="00F12972"/>
    <w:rsid w:val="00F151EE"/>
    <w:rsid w:val="00F17034"/>
    <w:rsid w:val="00F20F4B"/>
    <w:rsid w:val="00F26823"/>
    <w:rsid w:val="00F269A3"/>
    <w:rsid w:val="00F32A8D"/>
    <w:rsid w:val="00F332CA"/>
    <w:rsid w:val="00F438E5"/>
    <w:rsid w:val="00F43C3F"/>
    <w:rsid w:val="00F46F42"/>
    <w:rsid w:val="00F502AC"/>
    <w:rsid w:val="00F51362"/>
    <w:rsid w:val="00F526B2"/>
    <w:rsid w:val="00F577F8"/>
    <w:rsid w:val="00F6017D"/>
    <w:rsid w:val="00F708FD"/>
    <w:rsid w:val="00F72C4D"/>
    <w:rsid w:val="00F73A33"/>
    <w:rsid w:val="00F779B7"/>
    <w:rsid w:val="00F90F12"/>
    <w:rsid w:val="00F91EBF"/>
    <w:rsid w:val="00F92D05"/>
    <w:rsid w:val="00F9673B"/>
    <w:rsid w:val="00F96C47"/>
    <w:rsid w:val="00FA6459"/>
    <w:rsid w:val="00FB2915"/>
    <w:rsid w:val="00FC4D13"/>
    <w:rsid w:val="00FC553C"/>
    <w:rsid w:val="00FC633A"/>
    <w:rsid w:val="00FD2F55"/>
    <w:rsid w:val="00FD5DC8"/>
    <w:rsid w:val="00FD6FFF"/>
    <w:rsid w:val="00FE452A"/>
    <w:rsid w:val="00FE5479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8F5D7"/>
  <w15:chartTrackingRefBased/>
  <w15:docId w15:val="{17954E8F-33D3-401B-8445-D8F26D7E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D11"/>
  </w:style>
  <w:style w:type="paragraph" w:styleId="Heading1">
    <w:name w:val="heading 1"/>
    <w:basedOn w:val="Normal"/>
    <w:next w:val="Normal"/>
    <w:link w:val="Heading1Char"/>
    <w:uiPriority w:val="9"/>
    <w:qFormat/>
    <w:rsid w:val="007B2A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4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20B6"/>
    <w:rPr>
      <w:color w:val="0563C1" w:themeColor="hyperlink"/>
      <w:u w:val="single"/>
    </w:rPr>
  </w:style>
  <w:style w:type="paragraph" w:customStyle="1" w:styleId="Default">
    <w:name w:val="Default"/>
    <w:rsid w:val="00BF0177"/>
    <w:pPr>
      <w:autoSpaceDE w:val="0"/>
      <w:autoSpaceDN w:val="0"/>
      <w:adjustRightInd w:val="0"/>
      <w:spacing w:after="0" w:line="240" w:lineRule="auto"/>
    </w:pPr>
    <w:rPr>
      <w:rFonts w:ascii="FoundrySterling-Bold" w:eastAsiaTheme="minorEastAsia" w:hAnsi="FoundrySterling-Bold" w:cs="FoundrySterling-Bold"/>
      <w:color w:val="000000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665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A6B"/>
  </w:style>
  <w:style w:type="paragraph" w:styleId="Footer">
    <w:name w:val="footer"/>
    <w:basedOn w:val="Normal"/>
    <w:link w:val="FooterChar"/>
    <w:uiPriority w:val="99"/>
    <w:unhideWhenUsed/>
    <w:rsid w:val="00665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A6B"/>
  </w:style>
  <w:style w:type="paragraph" w:styleId="ListParagraph">
    <w:name w:val="List Paragraph"/>
    <w:basedOn w:val="Normal"/>
    <w:uiPriority w:val="34"/>
    <w:qFormat/>
    <w:rsid w:val="00671AA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B2A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D25F5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ad.islington.gov.uk/Service%20Areas/Facilities/Assembly%20Hall/Technical/Tech%20Specs/other%20venues/www.islingtonassemblyhall.co.uk" TargetMode="External"/><Relationship Id="rId18" Type="http://schemas.openxmlformats.org/officeDocument/2006/relationships/hyperlink" Target="mailto:dave.cameron@islington.gov.uk" TargetMode="External"/><Relationship Id="rId26" Type="http://schemas.openxmlformats.org/officeDocument/2006/relationships/hyperlink" Target="http://www.en.parkopedia.co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samuel.winters@islington.gov.uk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marina.Ibileye@islington.gov.uk" TargetMode="External"/><Relationship Id="rId25" Type="http://schemas.openxmlformats.org/officeDocument/2006/relationships/image" Target="media/image2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louie.staniland@islington.gov.uk" TargetMode="External"/><Relationship Id="rId20" Type="http://schemas.openxmlformats.org/officeDocument/2006/relationships/hyperlink" Target="mailto:bizu.yaregal@islington.gov.uk" TargetMode="External"/><Relationship Id="rId29" Type="http://schemas.openxmlformats.org/officeDocument/2006/relationships/package" Target="embeddings/Microsoft_Excel_Worksheet.xlsx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alexandra.nattrass@islington.gov.uk" TargetMode="Externa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mailto:lucinda.brown@islington.gov.uk" TargetMode="External"/><Relationship Id="rId23" Type="http://schemas.openxmlformats.org/officeDocument/2006/relationships/hyperlink" Target="mailto:Bianca.Cordeiro@islington.gov.uk" TargetMode="External"/><Relationship Id="rId28" Type="http://schemas.openxmlformats.org/officeDocument/2006/relationships/image" Target="media/image4.emf"/><Relationship Id="rId10" Type="http://schemas.openxmlformats.org/officeDocument/2006/relationships/endnotes" Target="endnotes.xml"/><Relationship Id="rId19" Type="http://schemas.openxmlformats.org/officeDocument/2006/relationships/hyperlink" Target="mailto:Iain.Scott@islington.gov.uk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om.watt@islington.gov.uk" TargetMode="External"/><Relationship Id="rId22" Type="http://schemas.openxmlformats.org/officeDocument/2006/relationships/hyperlink" Target="mailto:alastair.mccreadie@islington.gov.uk" TargetMode="External"/><Relationship Id="rId27" Type="http://schemas.openxmlformats.org/officeDocument/2006/relationships/image" Target="media/image3.png"/><Relationship Id="rId30" Type="http://schemas.openxmlformats.org/officeDocument/2006/relationships/image" Target="media/image5.png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79D6EFF64304BA4D4F7152F737E86" ma:contentTypeVersion="19" ma:contentTypeDescription="Create a new document." ma:contentTypeScope="" ma:versionID="46f5035d8e661aa73d699de295737e11">
  <xsd:schema xmlns:xsd="http://www.w3.org/2001/XMLSchema" xmlns:xs="http://www.w3.org/2001/XMLSchema" xmlns:p="http://schemas.microsoft.com/office/2006/metadata/properties" xmlns:ns2="1c8ee6ff-c87b-4fa8-b4d0-8b25e837cd38" xmlns:ns3="cda24c50-17e6-4fa8-b1bf-8c4b87b920b9" targetNamespace="http://schemas.microsoft.com/office/2006/metadata/properties" ma:root="true" ma:fieldsID="78ffa6d548d1113e28109434b900ec02" ns2:_="" ns3:_="">
    <xsd:import namespace="1c8ee6ff-c87b-4fa8-b4d0-8b25e837cd38"/>
    <xsd:import namespace="cda24c50-17e6-4fa8-b1bf-8c4b87b920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ee6ff-c87b-4fa8-b4d0-8b25e837c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5ce72b2-2fa2-4114-b357-87efa3ebf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24c50-17e6-4fa8-b1bf-8c4b87b920b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b8e92df-17d4-4bed-84aa-f68446704276}" ma:internalName="TaxCatchAll" ma:showField="CatchAllData" ma:web="cda24c50-17e6-4fa8-b1bf-8c4b87b920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8ee6ff-c87b-4fa8-b4d0-8b25e837cd38">
      <Terms xmlns="http://schemas.microsoft.com/office/infopath/2007/PartnerControls"/>
    </lcf76f155ced4ddcb4097134ff3c332f>
    <TaxCatchAll xmlns="cda24c50-17e6-4fa8-b1bf-8c4b87b920b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16C432-001F-4144-A86B-8AAE55494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ee6ff-c87b-4fa8-b4d0-8b25e837cd38"/>
    <ds:schemaRef ds:uri="cda24c50-17e6-4fa8-b1bf-8c4b87b92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3AD39F-4B48-4F20-9EAF-1BA427211118}">
  <ds:schemaRefs>
    <ds:schemaRef ds:uri="http://schemas.microsoft.com/office/2006/metadata/properties"/>
    <ds:schemaRef ds:uri="http://schemas.microsoft.com/office/infopath/2007/PartnerControls"/>
    <ds:schemaRef ds:uri="1c8ee6ff-c87b-4fa8-b4d0-8b25e837cd38"/>
    <ds:schemaRef ds:uri="cda24c50-17e6-4fa8-b1bf-8c4b87b920b9"/>
  </ds:schemaRefs>
</ds:datastoreItem>
</file>

<file path=customXml/itemProps3.xml><?xml version="1.0" encoding="utf-8"?>
<ds:datastoreItem xmlns:ds="http://schemas.openxmlformats.org/officeDocument/2006/customXml" ds:itemID="{B5019105-C8E7-456C-8CC6-A50E937182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B1B992-796E-4CFD-B884-90EB3D7E9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Islington</Company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Watt, Thomas</dc:creator>
  <cp:keywords/>
  <dc:description/>
  <cp:lastModifiedBy>Thomas Watt</cp:lastModifiedBy>
  <cp:revision>19</cp:revision>
  <cp:lastPrinted>2026-09-14T15:30:00Z</cp:lastPrinted>
  <dcterms:created xsi:type="dcterms:W3CDTF">2026-09-17T11:13:00Z</dcterms:created>
  <dcterms:modified xsi:type="dcterms:W3CDTF">2026-09-24T16:25:00Z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0x0101001C279D6EFF64304BA4D4F7152F737E86</vt:lpwstr>
  </property>
  <property fmtid="{D5CDD505-2E9C-101B-9397-08002B2CF9AE}" pid="3" name="MediaServiceImageTags">
    <vt:lpwstr/>
  </property>
</Properties>
</file>